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3541"/>
        <w:tblW w:w="9490" w:type="dxa"/>
        <w:tblCellMar>
          <w:left w:w="0" w:type="dxa"/>
          <w:right w:w="0" w:type="dxa"/>
        </w:tblCellMar>
        <w:tblLook w:val="0420"/>
      </w:tblPr>
      <w:tblGrid>
        <w:gridCol w:w="4496"/>
        <w:gridCol w:w="4994"/>
      </w:tblGrid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ŠKOLY: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Gymnázium Františka Živného, Bohumín, Jana Palacha 794, příspěvková organizace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OBLAST: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3F499D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Jazyk a jazyková komunikace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VZDĚLÁVACÍ OBOR: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736007" w:rsidP="004B5ADA">
            <w:pPr>
              <w:rPr>
                <w:sz w:val="24"/>
                <w:szCs w:val="24"/>
              </w:rPr>
            </w:pPr>
            <w:r w:rsidRPr="00736007">
              <w:rPr>
                <w:sz w:val="24"/>
                <w:szCs w:val="24"/>
                <w:lang w:val="cs-CZ"/>
              </w:rPr>
              <w:t>Jazyk anglický, 3. ročník SŠ a odpovídající ročník víceletých gymnázií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TÉMA: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285519" w:rsidP="004B5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FAUNA AND FLORA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AUTOR: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Mgr. Jana Sochorová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DATUM: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963368" w:rsidP="000F0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1</w:t>
            </w:r>
            <w:r w:rsidR="000F06F4">
              <w:rPr>
                <w:sz w:val="24"/>
                <w:szCs w:val="24"/>
                <w:lang w:val="cs-CZ"/>
              </w:rPr>
              <w:t>8</w:t>
            </w:r>
            <w:r w:rsidR="003F499D">
              <w:rPr>
                <w:sz w:val="24"/>
                <w:szCs w:val="24"/>
                <w:lang w:val="cs-CZ"/>
              </w:rPr>
              <w:t xml:space="preserve">. </w:t>
            </w:r>
            <w:r w:rsidR="00D2241B">
              <w:rPr>
                <w:sz w:val="24"/>
                <w:szCs w:val="24"/>
                <w:lang w:val="cs-CZ"/>
              </w:rPr>
              <w:t>8</w:t>
            </w:r>
            <w:r w:rsidR="003F499D">
              <w:rPr>
                <w:sz w:val="24"/>
                <w:szCs w:val="24"/>
                <w:lang w:val="cs-CZ"/>
              </w:rPr>
              <w:t>. 2013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NÁZEV A ČÍSLO PROJEKTU: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EB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Učíme se pro život v 21. století</w:t>
            </w:r>
          </w:p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sz w:val="24"/>
                <w:szCs w:val="24"/>
                <w:lang w:val="cs-CZ"/>
              </w:rPr>
              <w:t>CZ.1.07/1.5.00/34.0629</w:t>
            </w:r>
          </w:p>
        </w:tc>
      </w:tr>
      <w:tr w:rsidR="004B5ADA" w:rsidRPr="004B5ADA" w:rsidTr="00BB19B6">
        <w:trPr>
          <w:trHeight w:val="153"/>
        </w:trPr>
        <w:tc>
          <w:tcPr>
            <w:tcW w:w="4496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4B5ADA" w:rsidP="004B5ADA">
            <w:pPr>
              <w:rPr>
                <w:sz w:val="24"/>
                <w:szCs w:val="24"/>
              </w:rPr>
            </w:pPr>
            <w:r w:rsidRPr="004B5ADA">
              <w:rPr>
                <w:b/>
                <w:bCs/>
                <w:sz w:val="24"/>
                <w:szCs w:val="24"/>
                <w:lang w:val="cs-CZ"/>
              </w:rPr>
              <w:t>OZNAČENÍ VÝUKOVÉHO MATERIÁLU:</w:t>
            </w:r>
          </w:p>
        </w:tc>
        <w:tc>
          <w:tcPr>
            <w:tcW w:w="4994" w:type="dxa"/>
            <w:tcBorders>
              <w:top w:val="single" w:sz="8" w:space="0" w:color="738AC8"/>
              <w:left w:val="single" w:sz="8" w:space="0" w:color="738AC8"/>
              <w:bottom w:val="single" w:sz="8" w:space="0" w:color="738AC8"/>
              <w:right w:val="single" w:sz="8" w:space="0" w:color="738AC8"/>
            </w:tcBorders>
            <w:shd w:val="clear" w:color="auto" w:fill="D5D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5ADA" w:rsidRPr="004B5ADA" w:rsidRDefault="007D6DC5" w:rsidP="00285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VY_32_INOVACE_JA.SO.</w:t>
            </w:r>
            <w:r w:rsidR="00285519">
              <w:rPr>
                <w:sz w:val="24"/>
                <w:szCs w:val="24"/>
                <w:lang w:val="cs-CZ"/>
              </w:rPr>
              <w:t>12</w:t>
            </w:r>
          </w:p>
        </w:tc>
      </w:tr>
    </w:tbl>
    <w:p w:rsidR="004B5ADA" w:rsidRDefault="004B5ADA">
      <w:r>
        <w:rPr>
          <w:noProof/>
          <w:lang w:val="cs-CZ" w:eastAsia="cs-CZ"/>
        </w:rPr>
        <w:drawing>
          <wp:inline distT="0" distB="0" distL="0" distR="0">
            <wp:extent cx="5821680" cy="913765"/>
            <wp:effectExtent l="0" t="0" r="762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šablo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ADA" w:rsidRDefault="004B5ADA"/>
    <w:p w:rsidR="004B5ADA" w:rsidRDefault="004B5ADA"/>
    <w:p w:rsidR="007D6DC5" w:rsidRDefault="007D6DC5" w:rsidP="00D2241B">
      <w:pPr>
        <w:numPr>
          <w:ilvl w:val="0"/>
          <w:numId w:val="1"/>
        </w:numPr>
        <w:jc w:val="both"/>
        <w:rPr>
          <w:sz w:val="24"/>
          <w:szCs w:val="24"/>
        </w:rPr>
      </w:pPr>
      <w:r w:rsidRPr="00D2241B">
        <w:rPr>
          <w:sz w:val="24"/>
          <w:szCs w:val="24"/>
          <w:u w:val="single"/>
          <w:lang w:val="cs-CZ"/>
        </w:rPr>
        <w:t>Anotace:</w:t>
      </w:r>
      <w:r w:rsidRPr="006C1AD1">
        <w:rPr>
          <w:sz w:val="24"/>
          <w:szCs w:val="24"/>
          <w:lang w:val="cs-CZ"/>
        </w:rPr>
        <w:t xml:space="preserve"> Interaktivní </w:t>
      </w:r>
      <w:r>
        <w:rPr>
          <w:sz w:val="24"/>
          <w:szCs w:val="24"/>
          <w:lang w:val="cs-CZ"/>
        </w:rPr>
        <w:t>kvíz</w:t>
      </w:r>
      <w:r w:rsidRPr="006C1AD1">
        <w:rPr>
          <w:sz w:val="24"/>
          <w:szCs w:val="24"/>
          <w:lang w:val="cs-CZ"/>
        </w:rPr>
        <w:t xml:space="preserve"> slouží k procvičení a upevnění slovní zásoby k tématu </w:t>
      </w:r>
      <w:r w:rsidR="00285519">
        <w:rPr>
          <w:sz w:val="24"/>
          <w:szCs w:val="24"/>
          <w:lang w:val="cs-CZ"/>
        </w:rPr>
        <w:t>ZVÍŘATA A ROSTLINY</w:t>
      </w:r>
      <w:r w:rsidRPr="006C1AD1">
        <w:rPr>
          <w:sz w:val="24"/>
          <w:szCs w:val="24"/>
          <w:lang w:val="cs-CZ"/>
        </w:rPr>
        <w:t xml:space="preserve">. Materiál může být využit v </w:t>
      </w:r>
      <w:bookmarkStart w:id="0" w:name="_GoBack"/>
      <w:bookmarkEnd w:id="0"/>
      <w:r w:rsidRPr="006C1AD1">
        <w:rPr>
          <w:sz w:val="24"/>
          <w:szCs w:val="24"/>
          <w:lang w:val="cs-CZ"/>
        </w:rPr>
        <w:t>rámci výuky skupinově, dvojicemi nebo jednotlivci</w:t>
      </w:r>
      <w:r>
        <w:rPr>
          <w:sz w:val="24"/>
          <w:szCs w:val="24"/>
        </w:rPr>
        <w:t xml:space="preserve"> u </w:t>
      </w:r>
      <w:r w:rsidRPr="00A67262">
        <w:rPr>
          <w:bCs/>
          <w:sz w:val="24"/>
          <w:szCs w:val="24"/>
          <w:lang w:val="cs-CZ"/>
        </w:rPr>
        <w:t>PC</w:t>
      </w:r>
      <w:r>
        <w:rPr>
          <w:bCs/>
          <w:sz w:val="24"/>
          <w:szCs w:val="24"/>
          <w:lang w:val="cs-CZ"/>
        </w:rPr>
        <w:t>. Lze jej využít i individuálně pro domácí přípravu i jako test pro zpětnou vazbu pro vyučujícího.</w:t>
      </w:r>
    </w:p>
    <w:p w:rsidR="007D6DC5" w:rsidRPr="00A67262" w:rsidRDefault="007D6DC5" w:rsidP="00D2241B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Forma výuky</w:t>
      </w:r>
      <w:r>
        <w:rPr>
          <w:sz w:val="24"/>
          <w:szCs w:val="24"/>
          <w:lang w:val="cs-CZ"/>
        </w:rPr>
        <w:t xml:space="preserve">: individuální, </w:t>
      </w:r>
      <w:r w:rsidRPr="00A67262">
        <w:rPr>
          <w:sz w:val="24"/>
          <w:szCs w:val="24"/>
          <w:lang w:val="cs-CZ"/>
        </w:rPr>
        <w:t>skupinová, individuální pro domácí přípravu</w:t>
      </w:r>
    </w:p>
    <w:p w:rsidR="007D6DC5" w:rsidRPr="00E438D1" w:rsidRDefault="007D6DC5" w:rsidP="00D2241B">
      <w:pPr>
        <w:numPr>
          <w:ilvl w:val="0"/>
          <w:numId w:val="1"/>
        </w:numPr>
        <w:jc w:val="both"/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t>Převládající klíčové kompetence</w:t>
      </w:r>
      <w:r w:rsidRPr="00A67262">
        <w:rPr>
          <w:sz w:val="24"/>
          <w:szCs w:val="24"/>
          <w:lang w:val="cs-CZ"/>
        </w:rPr>
        <w:t>: kompetence k</w:t>
      </w:r>
      <w:r>
        <w:rPr>
          <w:sz w:val="24"/>
          <w:szCs w:val="24"/>
          <w:lang w:val="cs-CZ"/>
        </w:rPr>
        <w:t xml:space="preserve"> učení, kompetence k řešení problémů, </w:t>
      </w:r>
      <w:r w:rsidRPr="00A67262">
        <w:rPr>
          <w:sz w:val="24"/>
          <w:szCs w:val="24"/>
          <w:lang w:val="cs-CZ"/>
        </w:rPr>
        <w:t>kompetence sociální a personální</w:t>
      </w:r>
    </w:p>
    <w:p w:rsidR="007D6DC5" w:rsidRDefault="007D6DC5" w:rsidP="007D6DC5">
      <w:pPr>
        <w:rPr>
          <w:sz w:val="24"/>
          <w:szCs w:val="24"/>
        </w:rPr>
      </w:pPr>
    </w:p>
    <w:p w:rsidR="007D6DC5" w:rsidRPr="00A67262" w:rsidRDefault="007D6DC5" w:rsidP="007D6DC5">
      <w:pPr>
        <w:rPr>
          <w:sz w:val="24"/>
          <w:szCs w:val="24"/>
        </w:rPr>
      </w:pP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u w:val="single"/>
          <w:lang w:val="cs-CZ"/>
        </w:rPr>
        <w:lastRenderedPageBreak/>
        <w:t xml:space="preserve">Vazba na ŠVP: </w:t>
      </w: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 xml:space="preserve">Školní vzdělávací program pro čtyřleté gymnázium – učební osnovy ANGLICKÝ JAZYK – 3. ročník </w:t>
      </w:r>
    </w:p>
    <w:p w:rsidR="007D6DC5" w:rsidRPr="00A67262" w:rsidRDefault="007D6DC5" w:rsidP="007D6DC5">
      <w:pPr>
        <w:numPr>
          <w:ilvl w:val="0"/>
          <w:numId w:val="1"/>
        </w:numPr>
        <w:rPr>
          <w:sz w:val="24"/>
          <w:szCs w:val="24"/>
        </w:rPr>
      </w:pPr>
      <w:r w:rsidRPr="00A67262">
        <w:rPr>
          <w:sz w:val="24"/>
          <w:szCs w:val="24"/>
          <w:lang w:val="cs-CZ"/>
        </w:rPr>
        <w:t>Školní vzdělávací program pro osmileté gymnázium – část B – učební osnovy ANGLICKÝ JAZYK - septima</w:t>
      </w:r>
    </w:p>
    <w:p w:rsidR="003F499D" w:rsidRPr="003F499D" w:rsidRDefault="00222DC0" w:rsidP="004B5AD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Vytvořeno v programu:  Hot Potatoes 6 © Stewart Arneil and Martin Holmes 1997 – 2013 Half-Baked Software Inc./ University of Victoria Humanities Computing and Media Centre</w:t>
      </w:r>
    </w:p>
    <w:p w:rsidR="004B5ADA" w:rsidRPr="003F499D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p w:rsidR="004B5ADA" w:rsidRDefault="004B5ADA">
      <w:pPr>
        <w:rPr>
          <w:sz w:val="24"/>
          <w:szCs w:val="24"/>
          <w:lang w:val="cs-CZ"/>
        </w:rPr>
      </w:pPr>
    </w:p>
    <w:sectPr w:rsidR="004B5ADA" w:rsidSect="003F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B71" w:rsidRDefault="00773B71" w:rsidP="004B5ADA">
      <w:pPr>
        <w:spacing w:after="0" w:line="240" w:lineRule="auto"/>
      </w:pPr>
      <w:r>
        <w:separator/>
      </w:r>
    </w:p>
  </w:endnote>
  <w:endnote w:type="continuationSeparator" w:id="0">
    <w:p w:rsidR="00773B71" w:rsidRDefault="00773B71" w:rsidP="004B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B71" w:rsidRDefault="00773B71" w:rsidP="004B5ADA">
      <w:pPr>
        <w:spacing w:after="0" w:line="240" w:lineRule="auto"/>
      </w:pPr>
      <w:r>
        <w:separator/>
      </w:r>
    </w:p>
  </w:footnote>
  <w:footnote w:type="continuationSeparator" w:id="0">
    <w:p w:rsidR="00773B71" w:rsidRDefault="00773B71" w:rsidP="004B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6D0"/>
    <w:multiLevelType w:val="hybridMultilevel"/>
    <w:tmpl w:val="D76E1AE0"/>
    <w:lvl w:ilvl="0" w:tplc="6B483B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2BA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0B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CA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442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7A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082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0094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088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A315AB"/>
    <w:multiLevelType w:val="hybridMultilevel"/>
    <w:tmpl w:val="C6F40B54"/>
    <w:lvl w:ilvl="0" w:tplc="141CD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C360E"/>
    <w:multiLevelType w:val="hybridMultilevel"/>
    <w:tmpl w:val="026C2FF2"/>
    <w:lvl w:ilvl="0" w:tplc="C80E3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A04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0CA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981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61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C478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D6A9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EA7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881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AB7147C"/>
    <w:multiLevelType w:val="hybridMultilevel"/>
    <w:tmpl w:val="0012051C"/>
    <w:lvl w:ilvl="0" w:tplc="79006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CC29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6C8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A2E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6B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723C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E416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3F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9CD0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DA"/>
    <w:rsid w:val="0000580E"/>
    <w:rsid w:val="00080B40"/>
    <w:rsid w:val="000F06F4"/>
    <w:rsid w:val="001619A5"/>
    <w:rsid w:val="00163ABF"/>
    <w:rsid w:val="001654AB"/>
    <w:rsid w:val="00222DC0"/>
    <w:rsid w:val="00234474"/>
    <w:rsid w:val="00251D22"/>
    <w:rsid w:val="0025726C"/>
    <w:rsid w:val="00285519"/>
    <w:rsid w:val="002A5A0A"/>
    <w:rsid w:val="002E7EEA"/>
    <w:rsid w:val="003E1001"/>
    <w:rsid w:val="003F499D"/>
    <w:rsid w:val="004144E5"/>
    <w:rsid w:val="004B5ADA"/>
    <w:rsid w:val="004D1F29"/>
    <w:rsid w:val="00533B69"/>
    <w:rsid w:val="0055316D"/>
    <w:rsid w:val="0058734D"/>
    <w:rsid w:val="005A35C2"/>
    <w:rsid w:val="00736007"/>
    <w:rsid w:val="00773B71"/>
    <w:rsid w:val="007C71C1"/>
    <w:rsid w:val="007D6DC5"/>
    <w:rsid w:val="008B5F7B"/>
    <w:rsid w:val="00921E31"/>
    <w:rsid w:val="00963368"/>
    <w:rsid w:val="009A1E81"/>
    <w:rsid w:val="00AF387A"/>
    <w:rsid w:val="00BB05E9"/>
    <w:rsid w:val="00BE2A0A"/>
    <w:rsid w:val="00C46541"/>
    <w:rsid w:val="00D2241B"/>
    <w:rsid w:val="00D40988"/>
    <w:rsid w:val="00D460CE"/>
    <w:rsid w:val="00DB248A"/>
    <w:rsid w:val="00FA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3A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A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</w:style>
  <w:style w:type="paragraph" w:styleId="Zpat">
    <w:name w:val="footer"/>
    <w:basedOn w:val="Normln"/>
    <w:link w:val="Zpat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ADA"/>
  </w:style>
  <w:style w:type="paragraph" w:styleId="Odstavecseseznamem">
    <w:name w:val="List Paragraph"/>
    <w:basedOn w:val="Normln"/>
    <w:uiPriority w:val="34"/>
    <w:qFormat/>
    <w:rsid w:val="004B5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3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7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7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0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0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5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9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0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9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8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1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99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0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8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6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97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19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0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8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1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2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3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23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51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78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81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3877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22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0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6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7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2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6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2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60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66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47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2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7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90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3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83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2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8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9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2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Shopping quiz anotace</vt:lpstr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Shopping quiz anotace</dc:title>
  <dc:creator>Jana</dc:creator>
  <cp:lastModifiedBy>Magda</cp:lastModifiedBy>
  <cp:revision>7</cp:revision>
  <dcterms:created xsi:type="dcterms:W3CDTF">2013-07-30T15:14:00Z</dcterms:created>
  <dcterms:modified xsi:type="dcterms:W3CDTF">2013-08-11T17:38:00Z</dcterms:modified>
</cp:coreProperties>
</file>