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6E4" w:rsidRDefault="00E62BF4">
      <w:r>
        <w:rPr>
          <w:noProof/>
          <w:lang w:eastAsia="cs-CZ"/>
        </w:rPr>
        <w:drawing>
          <wp:inline distT="0" distB="0" distL="0" distR="0">
            <wp:extent cx="5760720" cy="912143"/>
            <wp:effectExtent l="19050" t="0" r="0" b="0"/>
            <wp:docPr id="1" name="obrázek 1" descr="C:\Users\uživatel\Desktop\DUMY\materiály\logo šablo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živatel\Desktop\DUMY\materiály\logo šablony.jpg"/>
                    <pic:cNvPicPr>
                      <a:picLocks noChangeAspect="1" noChangeArrowheads="1"/>
                    </pic:cNvPicPr>
                  </pic:nvPicPr>
                  <pic:blipFill>
                    <a:blip r:embed="rId6" cstate="print"/>
                    <a:srcRect/>
                    <a:stretch>
                      <a:fillRect/>
                    </a:stretch>
                  </pic:blipFill>
                  <pic:spPr bwMode="auto">
                    <a:xfrm>
                      <a:off x="0" y="0"/>
                      <a:ext cx="5760720" cy="912143"/>
                    </a:xfrm>
                    <a:prstGeom prst="rect">
                      <a:avLst/>
                    </a:prstGeom>
                    <a:noFill/>
                    <a:ln w="9525">
                      <a:noFill/>
                      <a:miter lim="800000"/>
                      <a:headEnd/>
                      <a:tailEnd/>
                    </a:ln>
                  </pic:spPr>
                </pic:pic>
              </a:graphicData>
            </a:graphic>
          </wp:inline>
        </w:drawing>
      </w:r>
    </w:p>
    <w:tbl>
      <w:tblPr>
        <w:tblStyle w:val="Mkatabulky"/>
        <w:tblW w:w="0" w:type="auto"/>
        <w:tblLook w:val="04A0" w:firstRow="1" w:lastRow="0" w:firstColumn="1" w:lastColumn="0" w:noHBand="0" w:noVBand="1"/>
      </w:tblPr>
      <w:tblGrid>
        <w:gridCol w:w="2802"/>
        <w:gridCol w:w="5953"/>
      </w:tblGrid>
      <w:tr w:rsidR="00E62BF4" w:rsidTr="00097CD3">
        <w:trPr>
          <w:trHeight w:val="851"/>
        </w:trPr>
        <w:tc>
          <w:tcPr>
            <w:tcW w:w="2802" w:type="dxa"/>
            <w:vAlign w:val="center"/>
          </w:tcPr>
          <w:p w:rsidR="00E62BF4" w:rsidRPr="000E0FC9" w:rsidRDefault="00E62BF4" w:rsidP="00097CD3">
            <w:pPr>
              <w:rPr>
                <w:b/>
              </w:rPr>
            </w:pPr>
            <w:r w:rsidRPr="000E0FC9">
              <w:rPr>
                <w:b/>
              </w:rPr>
              <w:t>NÁZEV ŠKOLY:</w:t>
            </w:r>
          </w:p>
        </w:tc>
        <w:tc>
          <w:tcPr>
            <w:tcW w:w="5953" w:type="dxa"/>
            <w:vAlign w:val="center"/>
          </w:tcPr>
          <w:p w:rsidR="00E62BF4" w:rsidRDefault="00E62BF4" w:rsidP="00097CD3">
            <w:r>
              <w:t>Gymnázium Františka Živného, Bohumín, Jana Palacha 794, příspěvková organizace</w:t>
            </w:r>
          </w:p>
        </w:tc>
      </w:tr>
      <w:tr w:rsidR="00E62BF4" w:rsidTr="00097CD3">
        <w:trPr>
          <w:trHeight w:val="851"/>
        </w:trPr>
        <w:tc>
          <w:tcPr>
            <w:tcW w:w="2802" w:type="dxa"/>
            <w:vAlign w:val="center"/>
          </w:tcPr>
          <w:p w:rsidR="00E62BF4" w:rsidRPr="000E0FC9" w:rsidRDefault="00E62BF4" w:rsidP="00097CD3">
            <w:pPr>
              <w:rPr>
                <w:b/>
              </w:rPr>
            </w:pPr>
            <w:r w:rsidRPr="000E0FC9">
              <w:rPr>
                <w:b/>
              </w:rPr>
              <w:t>VZDĚLÁVACÍ OBLAST:</w:t>
            </w:r>
          </w:p>
        </w:tc>
        <w:tc>
          <w:tcPr>
            <w:tcW w:w="5953" w:type="dxa"/>
            <w:vAlign w:val="center"/>
          </w:tcPr>
          <w:p w:rsidR="00E62BF4" w:rsidRDefault="00E62BF4" w:rsidP="00E62BF4">
            <w:r>
              <w:t>Člověk a společnost</w:t>
            </w:r>
          </w:p>
        </w:tc>
      </w:tr>
      <w:tr w:rsidR="00E62BF4" w:rsidTr="00097CD3">
        <w:trPr>
          <w:trHeight w:val="851"/>
        </w:trPr>
        <w:tc>
          <w:tcPr>
            <w:tcW w:w="2802" w:type="dxa"/>
            <w:vAlign w:val="center"/>
          </w:tcPr>
          <w:p w:rsidR="00E62BF4" w:rsidRPr="000E0FC9" w:rsidRDefault="00E62BF4" w:rsidP="00097CD3">
            <w:pPr>
              <w:rPr>
                <w:b/>
              </w:rPr>
            </w:pPr>
            <w:r w:rsidRPr="000E0FC9">
              <w:rPr>
                <w:b/>
              </w:rPr>
              <w:t>VZDĚLÁVACÍ OBOR:</w:t>
            </w:r>
          </w:p>
        </w:tc>
        <w:tc>
          <w:tcPr>
            <w:tcW w:w="5953" w:type="dxa"/>
            <w:vAlign w:val="center"/>
          </w:tcPr>
          <w:p w:rsidR="00E62BF4" w:rsidRDefault="00E62BF4" w:rsidP="00097CD3">
            <w:r>
              <w:t>Dějepis</w:t>
            </w:r>
            <w:r w:rsidR="005C4ABD">
              <w:t xml:space="preserve"> pro 7. r</w:t>
            </w:r>
            <w:bookmarkStart w:id="0" w:name="_GoBack"/>
            <w:bookmarkEnd w:id="0"/>
            <w:r w:rsidR="005C4ABD">
              <w:t>očník ZŠ a odpovídající ročník víceletých gymnázií</w:t>
            </w:r>
          </w:p>
        </w:tc>
      </w:tr>
      <w:tr w:rsidR="00E62BF4" w:rsidTr="00097CD3">
        <w:trPr>
          <w:trHeight w:val="851"/>
        </w:trPr>
        <w:tc>
          <w:tcPr>
            <w:tcW w:w="2802" w:type="dxa"/>
            <w:vAlign w:val="center"/>
          </w:tcPr>
          <w:p w:rsidR="00E62BF4" w:rsidRPr="000E0FC9" w:rsidRDefault="00E62BF4" w:rsidP="00097CD3">
            <w:pPr>
              <w:rPr>
                <w:b/>
              </w:rPr>
            </w:pPr>
            <w:r w:rsidRPr="000E0FC9">
              <w:rPr>
                <w:b/>
              </w:rPr>
              <w:t>TÉMA:</w:t>
            </w:r>
          </w:p>
        </w:tc>
        <w:tc>
          <w:tcPr>
            <w:tcW w:w="5953" w:type="dxa"/>
            <w:vAlign w:val="center"/>
          </w:tcPr>
          <w:p w:rsidR="00E62BF4" w:rsidRDefault="00E62BF4" w:rsidP="00097CD3">
            <w:r>
              <w:t>Slované, Sámova říše a Velká Morava</w:t>
            </w:r>
          </w:p>
        </w:tc>
      </w:tr>
      <w:tr w:rsidR="00E62BF4" w:rsidTr="00097CD3">
        <w:trPr>
          <w:trHeight w:val="851"/>
        </w:trPr>
        <w:tc>
          <w:tcPr>
            <w:tcW w:w="2802" w:type="dxa"/>
            <w:vAlign w:val="center"/>
          </w:tcPr>
          <w:p w:rsidR="00E62BF4" w:rsidRPr="000E0FC9" w:rsidRDefault="00E62BF4" w:rsidP="00097CD3">
            <w:pPr>
              <w:rPr>
                <w:b/>
              </w:rPr>
            </w:pPr>
            <w:r w:rsidRPr="000E0FC9">
              <w:rPr>
                <w:b/>
              </w:rPr>
              <w:t>AUTOR:</w:t>
            </w:r>
          </w:p>
        </w:tc>
        <w:tc>
          <w:tcPr>
            <w:tcW w:w="5953" w:type="dxa"/>
            <w:vAlign w:val="center"/>
          </w:tcPr>
          <w:p w:rsidR="00E62BF4" w:rsidRDefault="00E62BF4" w:rsidP="00097CD3">
            <w:r>
              <w:t>Mgr. Romana Davidová</w:t>
            </w:r>
          </w:p>
        </w:tc>
      </w:tr>
      <w:tr w:rsidR="00E62BF4" w:rsidTr="00097CD3">
        <w:trPr>
          <w:trHeight w:val="851"/>
        </w:trPr>
        <w:tc>
          <w:tcPr>
            <w:tcW w:w="2802" w:type="dxa"/>
            <w:vAlign w:val="center"/>
          </w:tcPr>
          <w:p w:rsidR="00E62BF4" w:rsidRPr="000E0FC9" w:rsidRDefault="00E62BF4" w:rsidP="00097CD3">
            <w:pPr>
              <w:rPr>
                <w:b/>
              </w:rPr>
            </w:pPr>
            <w:r w:rsidRPr="000E0FC9">
              <w:rPr>
                <w:b/>
              </w:rPr>
              <w:t>DATUM:</w:t>
            </w:r>
          </w:p>
        </w:tc>
        <w:tc>
          <w:tcPr>
            <w:tcW w:w="5953" w:type="dxa"/>
            <w:vAlign w:val="center"/>
          </w:tcPr>
          <w:p w:rsidR="00E62BF4" w:rsidRDefault="004C3773" w:rsidP="00097CD3">
            <w:r>
              <w:t>16</w:t>
            </w:r>
            <w:r w:rsidR="00E62BF4">
              <w:t>. 10. 2012</w:t>
            </w:r>
          </w:p>
        </w:tc>
      </w:tr>
      <w:tr w:rsidR="00E62BF4" w:rsidTr="00097CD3">
        <w:trPr>
          <w:trHeight w:val="851"/>
        </w:trPr>
        <w:tc>
          <w:tcPr>
            <w:tcW w:w="2802" w:type="dxa"/>
            <w:vAlign w:val="center"/>
          </w:tcPr>
          <w:p w:rsidR="00E62BF4" w:rsidRPr="000E0FC9" w:rsidRDefault="00E62BF4" w:rsidP="00097CD3">
            <w:pPr>
              <w:rPr>
                <w:b/>
              </w:rPr>
            </w:pPr>
            <w:r w:rsidRPr="000E0FC9">
              <w:rPr>
                <w:b/>
              </w:rPr>
              <w:t>NÁZEV A ČÍSLO PROJEKTU:</w:t>
            </w:r>
          </w:p>
        </w:tc>
        <w:tc>
          <w:tcPr>
            <w:tcW w:w="5953" w:type="dxa"/>
            <w:vAlign w:val="center"/>
          </w:tcPr>
          <w:p w:rsidR="00E62BF4" w:rsidRDefault="00E62BF4" w:rsidP="00097CD3">
            <w:r>
              <w:t>Učíme se pro život v 21. století</w:t>
            </w:r>
          </w:p>
          <w:p w:rsidR="00E62BF4" w:rsidRDefault="00E62BF4" w:rsidP="00097CD3">
            <w:r>
              <w:t>CZ.1.07/1.5.00/34.0629</w:t>
            </w:r>
          </w:p>
        </w:tc>
      </w:tr>
      <w:tr w:rsidR="00E62BF4" w:rsidTr="00097CD3">
        <w:trPr>
          <w:trHeight w:val="851"/>
        </w:trPr>
        <w:tc>
          <w:tcPr>
            <w:tcW w:w="2802" w:type="dxa"/>
            <w:vAlign w:val="center"/>
          </w:tcPr>
          <w:p w:rsidR="00E62BF4" w:rsidRPr="000E0FC9" w:rsidRDefault="00E62BF4" w:rsidP="00097CD3">
            <w:pPr>
              <w:rPr>
                <w:b/>
              </w:rPr>
            </w:pPr>
            <w:r w:rsidRPr="000E0FC9">
              <w:rPr>
                <w:b/>
              </w:rPr>
              <w:t>OZNAČENÍ VÝUKOVÉHO MATERIÁLU:</w:t>
            </w:r>
          </w:p>
        </w:tc>
        <w:tc>
          <w:tcPr>
            <w:tcW w:w="5953" w:type="dxa"/>
            <w:vAlign w:val="center"/>
          </w:tcPr>
          <w:p w:rsidR="00E62BF4" w:rsidRDefault="00E62BF4" w:rsidP="00097CD3">
            <w:r>
              <w:t>VY_32_INOVACE_D.</w:t>
            </w:r>
            <w:proofErr w:type="gramStart"/>
            <w:r>
              <w:t>DA.08</w:t>
            </w:r>
            <w:proofErr w:type="gramEnd"/>
          </w:p>
        </w:tc>
      </w:tr>
    </w:tbl>
    <w:p w:rsidR="00B86A3A" w:rsidRDefault="00B86A3A">
      <w:pPr>
        <w:rPr>
          <w:sz w:val="24"/>
          <w:szCs w:val="24"/>
        </w:rPr>
      </w:pPr>
    </w:p>
    <w:p w:rsidR="00B86A3A" w:rsidRDefault="00B86A3A">
      <w:pPr>
        <w:rPr>
          <w:sz w:val="24"/>
          <w:szCs w:val="24"/>
        </w:rPr>
      </w:pPr>
      <w:r>
        <w:rPr>
          <w:sz w:val="24"/>
          <w:szCs w:val="24"/>
        </w:rPr>
        <w:br w:type="page"/>
      </w:r>
    </w:p>
    <w:p w:rsidR="00E62BF4" w:rsidRDefault="00E62BF4">
      <w:pPr>
        <w:rPr>
          <w:b/>
          <w:sz w:val="24"/>
          <w:szCs w:val="24"/>
        </w:rPr>
      </w:pPr>
      <w:r>
        <w:rPr>
          <w:b/>
          <w:sz w:val="24"/>
          <w:szCs w:val="24"/>
        </w:rPr>
        <w:lastRenderedPageBreak/>
        <w:t>ANOTACE:</w:t>
      </w:r>
    </w:p>
    <w:p w:rsidR="00C27707" w:rsidRDefault="00C27707" w:rsidP="00C27707">
      <w:pPr>
        <w:pStyle w:val="Bezmezer"/>
        <w:jc w:val="both"/>
        <w:rPr>
          <w:sz w:val="24"/>
          <w:szCs w:val="24"/>
        </w:rPr>
      </w:pPr>
      <w:r w:rsidRPr="00C27707">
        <w:rPr>
          <w:sz w:val="24"/>
          <w:szCs w:val="24"/>
        </w:rPr>
        <w:t>Studenti prostřednictvím testu týkajícího se nejstaršího období českých dějin, tedy usazení Slovanů na našem území, Sámovy říše a Velké Moravy, ověří své znalosti týkající se tohoto období. Test na pracovním listě je zpracován do dvaceti otázek, každá otázka má čtyři možnosti. Obtížnost testu je zvýšena možností více správných odpovědí, což jim bude oznámeno na začátku testu.</w:t>
      </w:r>
    </w:p>
    <w:p w:rsidR="00C27707" w:rsidRDefault="00C27707" w:rsidP="00C27707">
      <w:pPr>
        <w:pStyle w:val="Bezmezer"/>
        <w:jc w:val="both"/>
        <w:rPr>
          <w:sz w:val="24"/>
          <w:szCs w:val="24"/>
        </w:rPr>
      </w:pPr>
      <w:r>
        <w:rPr>
          <w:sz w:val="24"/>
          <w:szCs w:val="24"/>
        </w:rPr>
        <w:t>Testové úlohy mohou být vytištěny a žákům rozdány nebo lze využít odborné počítačové učebny, kdy žáci vypracovávají odpovědi rovnou prostřednictvím počítače. V případě využití odborné učebny lze použít náhodnou možnost výběru otázek, zároveň lze nastavit také okamžité vyhodnocení správných odpovědí, což umožňuje okamžitou zpětnou vazbu při testování a zvýší atraktivnost testu.</w:t>
      </w:r>
    </w:p>
    <w:p w:rsidR="00EE4ACF" w:rsidRDefault="00EE4ACF" w:rsidP="00C27707">
      <w:pPr>
        <w:pStyle w:val="Bezmezer"/>
        <w:jc w:val="both"/>
        <w:rPr>
          <w:sz w:val="24"/>
          <w:szCs w:val="24"/>
          <w:u w:val="single"/>
        </w:rPr>
      </w:pPr>
    </w:p>
    <w:p w:rsidR="00C27707" w:rsidRPr="00602060" w:rsidRDefault="00C27707" w:rsidP="00C27707">
      <w:pPr>
        <w:pStyle w:val="Bezmezer"/>
        <w:jc w:val="both"/>
        <w:rPr>
          <w:sz w:val="24"/>
          <w:szCs w:val="24"/>
        </w:rPr>
      </w:pPr>
      <w:r w:rsidRPr="00EE4ACF">
        <w:rPr>
          <w:sz w:val="24"/>
          <w:szCs w:val="24"/>
          <w:u w:val="single"/>
        </w:rPr>
        <w:t>Formy výuky:</w:t>
      </w:r>
      <w:r w:rsidRPr="00602060">
        <w:rPr>
          <w:sz w:val="24"/>
          <w:szCs w:val="24"/>
        </w:rPr>
        <w:t xml:space="preserve"> individualizovaná</w:t>
      </w:r>
    </w:p>
    <w:p w:rsidR="00EE4ACF" w:rsidRDefault="00EE4ACF" w:rsidP="00C27707">
      <w:pPr>
        <w:pStyle w:val="Bezmezer"/>
        <w:jc w:val="both"/>
        <w:rPr>
          <w:sz w:val="24"/>
          <w:szCs w:val="24"/>
          <w:u w:val="single"/>
        </w:rPr>
      </w:pPr>
    </w:p>
    <w:p w:rsidR="00C27707" w:rsidRDefault="00C27707" w:rsidP="00C27707">
      <w:pPr>
        <w:pStyle w:val="Bezmezer"/>
        <w:jc w:val="both"/>
        <w:rPr>
          <w:sz w:val="24"/>
          <w:szCs w:val="24"/>
        </w:rPr>
      </w:pPr>
      <w:r w:rsidRPr="00EE4ACF">
        <w:rPr>
          <w:sz w:val="24"/>
          <w:szCs w:val="24"/>
          <w:u w:val="single"/>
        </w:rPr>
        <w:t>Převládající klíčové kompetence:</w:t>
      </w:r>
      <w:r w:rsidRPr="00602060">
        <w:rPr>
          <w:sz w:val="24"/>
          <w:szCs w:val="24"/>
        </w:rPr>
        <w:t xml:space="preserve"> kompetence k učení, kompetence k řešení problémů.</w:t>
      </w:r>
    </w:p>
    <w:p w:rsidR="000867EB" w:rsidRDefault="000867EB" w:rsidP="00C27707">
      <w:pPr>
        <w:pStyle w:val="Bezmezer"/>
        <w:jc w:val="both"/>
        <w:rPr>
          <w:sz w:val="24"/>
          <w:szCs w:val="24"/>
        </w:rPr>
      </w:pPr>
    </w:p>
    <w:p w:rsidR="000867EB" w:rsidRPr="008E788B" w:rsidRDefault="000867EB" w:rsidP="000867EB">
      <w:pPr>
        <w:pStyle w:val="Bezmezer"/>
        <w:rPr>
          <w:sz w:val="24"/>
          <w:szCs w:val="24"/>
        </w:rPr>
      </w:pPr>
      <w:r w:rsidRPr="00146F23">
        <w:rPr>
          <w:sz w:val="24"/>
          <w:szCs w:val="24"/>
          <w:u w:val="single"/>
        </w:rPr>
        <w:t>V</w:t>
      </w:r>
      <w:r w:rsidR="00146F23" w:rsidRPr="00146F23">
        <w:rPr>
          <w:sz w:val="24"/>
          <w:szCs w:val="24"/>
          <w:u w:val="single"/>
        </w:rPr>
        <w:t>azba na ŠVP:</w:t>
      </w:r>
      <w:r w:rsidRPr="008E788B">
        <w:rPr>
          <w:sz w:val="24"/>
          <w:szCs w:val="24"/>
        </w:rPr>
        <w:t xml:space="preserve"> Školní vzdělávací program pro </w:t>
      </w:r>
      <w:r>
        <w:rPr>
          <w:sz w:val="24"/>
          <w:szCs w:val="24"/>
        </w:rPr>
        <w:t>osmileté</w:t>
      </w:r>
      <w:r w:rsidRPr="008E788B">
        <w:rPr>
          <w:sz w:val="24"/>
          <w:szCs w:val="24"/>
        </w:rPr>
        <w:t xml:space="preserve"> gymnázium – </w:t>
      </w:r>
      <w:r>
        <w:rPr>
          <w:sz w:val="24"/>
          <w:szCs w:val="24"/>
        </w:rPr>
        <w:t xml:space="preserve">část A – nižší gymnázium - </w:t>
      </w:r>
      <w:r w:rsidRPr="008E788B">
        <w:rPr>
          <w:sz w:val="24"/>
          <w:szCs w:val="24"/>
        </w:rPr>
        <w:t xml:space="preserve">učební osnovy DĚJEPIS – </w:t>
      </w:r>
      <w:r>
        <w:rPr>
          <w:sz w:val="24"/>
          <w:szCs w:val="24"/>
        </w:rPr>
        <w:t>sekunda</w:t>
      </w:r>
      <w:r w:rsidRPr="008E788B">
        <w:rPr>
          <w:sz w:val="24"/>
          <w:szCs w:val="24"/>
        </w:rPr>
        <w:t xml:space="preserve"> – </w:t>
      </w:r>
      <w:r>
        <w:rPr>
          <w:sz w:val="24"/>
          <w:szCs w:val="24"/>
        </w:rPr>
        <w:t>Křesťanství a středověká Evropa.</w:t>
      </w:r>
    </w:p>
    <w:p w:rsidR="000867EB" w:rsidRPr="00602060" w:rsidRDefault="000867EB" w:rsidP="00C27707">
      <w:pPr>
        <w:pStyle w:val="Bezmezer"/>
        <w:jc w:val="both"/>
        <w:rPr>
          <w:sz w:val="24"/>
          <w:szCs w:val="24"/>
        </w:rPr>
      </w:pPr>
    </w:p>
    <w:p w:rsidR="00B86A3A" w:rsidRDefault="00B86A3A">
      <w:pPr>
        <w:rPr>
          <w:sz w:val="24"/>
          <w:szCs w:val="24"/>
        </w:rPr>
      </w:pPr>
      <w:r>
        <w:rPr>
          <w:sz w:val="24"/>
          <w:szCs w:val="24"/>
        </w:rPr>
        <w:br w:type="page"/>
      </w:r>
    </w:p>
    <w:p w:rsidR="00E62BF4" w:rsidRPr="00C27707" w:rsidRDefault="00E62BF4" w:rsidP="00B86A3A">
      <w:pPr>
        <w:pStyle w:val="Bezmezer"/>
        <w:spacing w:after="200"/>
      </w:pPr>
      <w:r w:rsidRPr="00E62BF4">
        <w:rPr>
          <w:b/>
          <w:sz w:val="24"/>
          <w:szCs w:val="24"/>
        </w:rPr>
        <w:lastRenderedPageBreak/>
        <w:t>PRACOVNÍ LIST</w:t>
      </w:r>
      <w:r>
        <w:rPr>
          <w:b/>
          <w:sz w:val="24"/>
          <w:szCs w:val="24"/>
        </w:rPr>
        <w:t xml:space="preserve"> </w:t>
      </w:r>
    </w:p>
    <w:p w:rsidR="00E62BF4" w:rsidRDefault="00E62BF4">
      <w:pPr>
        <w:rPr>
          <w:sz w:val="24"/>
          <w:szCs w:val="24"/>
        </w:rPr>
      </w:pPr>
      <w:r>
        <w:rPr>
          <w:sz w:val="24"/>
          <w:szCs w:val="24"/>
        </w:rPr>
        <w:t>Test týkající se nejstarších Slovanů, Sámovy říše a Velké Moravy. Žáci vybírají správné odpovědi, vždy alespoň jedna odpověď je správná, je možné i více správných odpovědí.</w:t>
      </w:r>
    </w:p>
    <w:p w:rsidR="00E62BF4" w:rsidRPr="00541DA8" w:rsidRDefault="00E62BF4" w:rsidP="00E62BF4">
      <w:pPr>
        <w:pStyle w:val="Odstavecseseznamem"/>
        <w:numPr>
          <w:ilvl w:val="0"/>
          <w:numId w:val="1"/>
        </w:numPr>
        <w:rPr>
          <w:b/>
          <w:sz w:val="24"/>
          <w:szCs w:val="24"/>
        </w:rPr>
      </w:pPr>
      <w:r w:rsidRPr="00541DA8">
        <w:rPr>
          <w:b/>
          <w:sz w:val="24"/>
          <w:szCs w:val="24"/>
        </w:rPr>
        <w:t xml:space="preserve">Podle křesťanského učení o trojím lidu se feudální společnost dělí </w:t>
      </w:r>
      <w:proofErr w:type="gramStart"/>
      <w:r w:rsidRPr="00541DA8">
        <w:rPr>
          <w:b/>
          <w:sz w:val="24"/>
          <w:szCs w:val="24"/>
        </w:rPr>
        <w:t>na</w:t>
      </w:r>
      <w:proofErr w:type="gramEnd"/>
      <w:r w:rsidRPr="00541DA8">
        <w:rPr>
          <w:b/>
          <w:sz w:val="24"/>
          <w:szCs w:val="24"/>
        </w:rPr>
        <w:t>:</w:t>
      </w:r>
    </w:p>
    <w:p w:rsidR="00E62BF4" w:rsidRDefault="00E62BF4" w:rsidP="00E62BF4">
      <w:pPr>
        <w:pStyle w:val="Odstavecseseznamem"/>
        <w:numPr>
          <w:ilvl w:val="0"/>
          <w:numId w:val="2"/>
        </w:numPr>
        <w:rPr>
          <w:sz w:val="24"/>
          <w:szCs w:val="24"/>
        </w:rPr>
      </w:pPr>
      <w:r>
        <w:rPr>
          <w:sz w:val="24"/>
          <w:szCs w:val="24"/>
        </w:rPr>
        <w:t>krále, šlechtu, poddané</w:t>
      </w:r>
    </w:p>
    <w:p w:rsidR="00E62BF4" w:rsidRDefault="00E62BF4" w:rsidP="00E62BF4">
      <w:pPr>
        <w:pStyle w:val="Odstavecseseznamem"/>
        <w:numPr>
          <w:ilvl w:val="0"/>
          <w:numId w:val="2"/>
        </w:numPr>
        <w:rPr>
          <w:sz w:val="24"/>
          <w:szCs w:val="24"/>
        </w:rPr>
      </w:pPr>
      <w:r>
        <w:rPr>
          <w:sz w:val="24"/>
          <w:szCs w:val="24"/>
        </w:rPr>
        <w:t>rolníky, řemeslníky, kupce</w:t>
      </w:r>
    </w:p>
    <w:p w:rsidR="00E62BF4" w:rsidRDefault="00E62BF4" w:rsidP="00E62BF4">
      <w:pPr>
        <w:pStyle w:val="Odstavecseseznamem"/>
        <w:numPr>
          <w:ilvl w:val="0"/>
          <w:numId w:val="2"/>
        </w:numPr>
        <w:rPr>
          <w:sz w:val="24"/>
          <w:szCs w:val="24"/>
        </w:rPr>
      </w:pPr>
      <w:r>
        <w:rPr>
          <w:sz w:val="24"/>
          <w:szCs w:val="24"/>
        </w:rPr>
        <w:t>církev, šlechtu, lid</w:t>
      </w:r>
    </w:p>
    <w:p w:rsidR="00E62BF4" w:rsidRDefault="00E62BF4" w:rsidP="00E62BF4">
      <w:pPr>
        <w:pStyle w:val="Odstavecseseznamem"/>
        <w:numPr>
          <w:ilvl w:val="0"/>
          <w:numId w:val="2"/>
        </w:numPr>
        <w:rPr>
          <w:sz w:val="24"/>
          <w:szCs w:val="24"/>
        </w:rPr>
      </w:pPr>
      <w:r>
        <w:rPr>
          <w:sz w:val="24"/>
          <w:szCs w:val="24"/>
        </w:rPr>
        <w:t>leníky, vazaly</w:t>
      </w:r>
    </w:p>
    <w:p w:rsidR="00541DA8" w:rsidRDefault="00541DA8" w:rsidP="00541DA8">
      <w:pPr>
        <w:pStyle w:val="Odstavecseseznamem"/>
        <w:ind w:left="1080"/>
        <w:rPr>
          <w:sz w:val="24"/>
          <w:szCs w:val="24"/>
        </w:rPr>
      </w:pPr>
    </w:p>
    <w:p w:rsidR="00E62BF4" w:rsidRPr="00541DA8" w:rsidRDefault="00E62BF4" w:rsidP="00E62BF4">
      <w:pPr>
        <w:pStyle w:val="Odstavecseseznamem"/>
        <w:numPr>
          <w:ilvl w:val="0"/>
          <w:numId w:val="1"/>
        </w:numPr>
        <w:rPr>
          <w:b/>
          <w:sz w:val="24"/>
          <w:szCs w:val="24"/>
        </w:rPr>
      </w:pPr>
      <w:r w:rsidRPr="00541DA8">
        <w:rPr>
          <w:b/>
          <w:sz w:val="24"/>
          <w:szCs w:val="24"/>
        </w:rPr>
        <w:t>Pravlast Slovanů se nachází:</w:t>
      </w:r>
    </w:p>
    <w:p w:rsidR="00E62BF4" w:rsidRDefault="00E62BF4" w:rsidP="00E62BF4">
      <w:pPr>
        <w:pStyle w:val="Odstavecseseznamem"/>
        <w:numPr>
          <w:ilvl w:val="0"/>
          <w:numId w:val="3"/>
        </w:numPr>
        <w:rPr>
          <w:sz w:val="24"/>
          <w:szCs w:val="24"/>
        </w:rPr>
      </w:pPr>
      <w:r>
        <w:rPr>
          <w:sz w:val="24"/>
          <w:szCs w:val="24"/>
        </w:rPr>
        <w:t>mezi Vislou a Dněprem</w:t>
      </w:r>
    </w:p>
    <w:p w:rsidR="00E62BF4" w:rsidRDefault="00E62BF4" w:rsidP="00E62BF4">
      <w:pPr>
        <w:pStyle w:val="Odstavecseseznamem"/>
        <w:numPr>
          <w:ilvl w:val="0"/>
          <w:numId w:val="3"/>
        </w:numPr>
        <w:rPr>
          <w:sz w:val="24"/>
          <w:szCs w:val="24"/>
        </w:rPr>
      </w:pPr>
      <w:r>
        <w:rPr>
          <w:sz w:val="24"/>
          <w:szCs w:val="24"/>
        </w:rPr>
        <w:t>u Černého moře</w:t>
      </w:r>
    </w:p>
    <w:p w:rsidR="00E62BF4" w:rsidRDefault="00E62BF4" w:rsidP="00E62BF4">
      <w:pPr>
        <w:pStyle w:val="Odstavecseseznamem"/>
        <w:numPr>
          <w:ilvl w:val="0"/>
          <w:numId w:val="3"/>
        </w:numPr>
        <w:rPr>
          <w:sz w:val="24"/>
          <w:szCs w:val="24"/>
        </w:rPr>
      </w:pPr>
      <w:r>
        <w:rPr>
          <w:sz w:val="24"/>
          <w:szCs w:val="24"/>
        </w:rPr>
        <w:t>na Urale</w:t>
      </w:r>
    </w:p>
    <w:p w:rsidR="00E62BF4" w:rsidRDefault="00E62BF4" w:rsidP="00E62BF4">
      <w:pPr>
        <w:pStyle w:val="Odstavecseseznamem"/>
        <w:numPr>
          <w:ilvl w:val="0"/>
          <w:numId w:val="3"/>
        </w:numPr>
        <w:rPr>
          <w:sz w:val="24"/>
          <w:szCs w:val="24"/>
        </w:rPr>
      </w:pPr>
      <w:r>
        <w:rPr>
          <w:sz w:val="24"/>
          <w:szCs w:val="24"/>
        </w:rPr>
        <w:t>na Kavkaze</w:t>
      </w:r>
    </w:p>
    <w:p w:rsidR="00541DA8" w:rsidRDefault="00541DA8" w:rsidP="00541DA8">
      <w:pPr>
        <w:pStyle w:val="Odstavecseseznamem"/>
        <w:ind w:left="1080"/>
        <w:rPr>
          <w:sz w:val="24"/>
          <w:szCs w:val="24"/>
        </w:rPr>
      </w:pPr>
    </w:p>
    <w:p w:rsidR="00E62BF4" w:rsidRPr="00541DA8" w:rsidRDefault="00E62BF4" w:rsidP="00E62BF4">
      <w:pPr>
        <w:pStyle w:val="Odstavecseseznamem"/>
        <w:numPr>
          <w:ilvl w:val="0"/>
          <w:numId w:val="1"/>
        </w:numPr>
        <w:rPr>
          <w:b/>
          <w:sz w:val="24"/>
          <w:szCs w:val="24"/>
        </w:rPr>
      </w:pPr>
      <w:r w:rsidRPr="00541DA8">
        <w:rPr>
          <w:b/>
          <w:sz w:val="24"/>
          <w:szCs w:val="24"/>
        </w:rPr>
        <w:t>Mezi Slovany nepatří:</w:t>
      </w:r>
    </w:p>
    <w:p w:rsidR="00E62BF4" w:rsidRDefault="00E62BF4" w:rsidP="00E62BF4">
      <w:pPr>
        <w:pStyle w:val="Odstavecseseznamem"/>
        <w:numPr>
          <w:ilvl w:val="0"/>
          <w:numId w:val="4"/>
        </w:numPr>
        <w:rPr>
          <w:sz w:val="24"/>
          <w:szCs w:val="24"/>
        </w:rPr>
      </w:pPr>
      <w:r>
        <w:rPr>
          <w:sz w:val="24"/>
          <w:szCs w:val="24"/>
        </w:rPr>
        <w:t>Chorvati, Bulhaři, Srbové</w:t>
      </w:r>
    </w:p>
    <w:p w:rsidR="00E62BF4" w:rsidRDefault="00E62BF4" w:rsidP="00E62BF4">
      <w:pPr>
        <w:pStyle w:val="Odstavecseseznamem"/>
        <w:numPr>
          <w:ilvl w:val="0"/>
          <w:numId w:val="4"/>
        </w:numPr>
        <w:rPr>
          <w:sz w:val="24"/>
          <w:szCs w:val="24"/>
        </w:rPr>
      </w:pPr>
      <w:r>
        <w:rPr>
          <w:sz w:val="24"/>
          <w:szCs w:val="24"/>
        </w:rPr>
        <w:t>Slováci, Ukrajinci, Poláci</w:t>
      </w:r>
    </w:p>
    <w:p w:rsidR="00E62BF4" w:rsidRDefault="00E62BF4" w:rsidP="00E62BF4">
      <w:pPr>
        <w:pStyle w:val="Odstavecseseznamem"/>
        <w:numPr>
          <w:ilvl w:val="0"/>
          <w:numId w:val="4"/>
        </w:numPr>
        <w:rPr>
          <w:sz w:val="24"/>
          <w:szCs w:val="24"/>
        </w:rPr>
      </w:pPr>
      <w:r>
        <w:rPr>
          <w:sz w:val="24"/>
          <w:szCs w:val="24"/>
        </w:rPr>
        <w:t>Litevci, Lotyši</w:t>
      </w:r>
    </w:p>
    <w:p w:rsidR="00E62BF4" w:rsidRDefault="00E62BF4" w:rsidP="00E62BF4">
      <w:pPr>
        <w:pStyle w:val="Odstavecseseznamem"/>
        <w:numPr>
          <w:ilvl w:val="0"/>
          <w:numId w:val="4"/>
        </w:numPr>
        <w:rPr>
          <w:sz w:val="24"/>
          <w:szCs w:val="24"/>
        </w:rPr>
      </w:pPr>
      <w:r>
        <w:rPr>
          <w:sz w:val="24"/>
          <w:szCs w:val="24"/>
        </w:rPr>
        <w:t>Estonci, Maďaři</w:t>
      </w:r>
    </w:p>
    <w:p w:rsidR="00541DA8" w:rsidRDefault="00541DA8" w:rsidP="00541DA8">
      <w:pPr>
        <w:pStyle w:val="Odstavecseseznamem"/>
        <w:ind w:left="1080"/>
        <w:rPr>
          <w:sz w:val="24"/>
          <w:szCs w:val="24"/>
        </w:rPr>
      </w:pPr>
    </w:p>
    <w:p w:rsidR="00E62BF4" w:rsidRPr="00541DA8" w:rsidRDefault="00561AAA" w:rsidP="00E62BF4">
      <w:pPr>
        <w:pStyle w:val="Odstavecseseznamem"/>
        <w:numPr>
          <w:ilvl w:val="0"/>
          <w:numId w:val="1"/>
        </w:numPr>
        <w:rPr>
          <w:b/>
          <w:sz w:val="24"/>
          <w:szCs w:val="24"/>
        </w:rPr>
      </w:pPr>
      <w:proofErr w:type="spellStart"/>
      <w:r>
        <w:rPr>
          <w:b/>
          <w:sz w:val="24"/>
          <w:szCs w:val="24"/>
        </w:rPr>
        <w:t>Vogastibur</w:t>
      </w:r>
      <w:r w:rsidR="00E62BF4" w:rsidRPr="00541DA8">
        <w:rPr>
          <w:b/>
          <w:sz w:val="24"/>
          <w:szCs w:val="24"/>
        </w:rPr>
        <w:t>k</w:t>
      </w:r>
      <w:proofErr w:type="spellEnd"/>
      <w:r w:rsidR="00E62BF4" w:rsidRPr="00541DA8">
        <w:rPr>
          <w:b/>
          <w:sz w:val="24"/>
          <w:szCs w:val="24"/>
        </w:rPr>
        <w:t>, kde porazil Sámo franckého panovníka, leží:</w:t>
      </w:r>
    </w:p>
    <w:p w:rsidR="00E62BF4" w:rsidRDefault="00E62BF4" w:rsidP="00E62BF4">
      <w:pPr>
        <w:pStyle w:val="Odstavecseseznamem"/>
        <w:numPr>
          <w:ilvl w:val="0"/>
          <w:numId w:val="5"/>
        </w:numPr>
        <w:rPr>
          <w:sz w:val="24"/>
          <w:szCs w:val="24"/>
        </w:rPr>
      </w:pPr>
      <w:r>
        <w:rPr>
          <w:sz w:val="24"/>
          <w:szCs w:val="24"/>
        </w:rPr>
        <w:t>na pomezí Moravy a Uher</w:t>
      </w:r>
    </w:p>
    <w:p w:rsidR="00E62BF4" w:rsidRDefault="00E62BF4" w:rsidP="00E62BF4">
      <w:pPr>
        <w:pStyle w:val="Odstavecseseznamem"/>
        <w:numPr>
          <w:ilvl w:val="0"/>
          <w:numId w:val="5"/>
        </w:numPr>
        <w:rPr>
          <w:sz w:val="24"/>
          <w:szCs w:val="24"/>
        </w:rPr>
      </w:pPr>
      <w:r>
        <w:rPr>
          <w:sz w:val="24"/>
          <w:szCs w:val="24"/>
        </w:rPr>
        <w:t>nejspíš v Uhrách</w:t>
      </w:r>
    </w:p>
    <w:p w:rsidR="00E62BF4" w:rsidRDefault="00E62BF4" w:rsidP="00E62BF4">
      <w:pPr>
        <w:pStyle w:val="Odstavecseseznamem"/>
        <w:numPr>
          <w:ilvl w:val="0"/>
          <w:numId w:val="5"/>
        </w:numPr>
        <w:rPr>
          <w:sz w:val="24"/>
          <w:szCs w:val="24"/>
        </w:rPr>
      </w:pPr>
      <w:r>
        <w:rPr>
          <w:sz w:val="24"/>
          <w:szCs w:val="24"/>
        </w:rPr>
        <w:t>nejspíš v Sasku</w:t>
      </w:r>
    </w:p>
    <w:p w:rsidR="00E62BF4" w:rsidRDefault="00E62BF4" w:rsidP="00E62BF4">
      <w:pPr>
        <w:pStyle w:val="Odstavecseseznamem"/>
        <w:numPr>
          <w:ilvl w:val="0"/>
          <w:numId w:val="5"/>
        </w:numPr>
        <w:rPr>
          <w:sz w:val="24"/>
          <w:szCs w:val="24"/>
        </w:rPr>
      </w:pPr>
      <w:r>
        <w:rPr>
          <w:sz w:val="24"/>
          <w:szCs w:val="24"/>
        </w:rPr>
        <w:t>nejspíš v západních Čechách</w:t>
      </w:r>
    </w:p>
    <w:p w:rsidR="00541DA8" w:rsidRDefault="00541DA8" w:rsidP="00541DA8">
      <w:pPr>
        <w:pStyle w:val="Odstavecseseznamem"/>
        <w:ind w:left="1080"/>
        <w:rPr>
          <w:sz w:val="24"/>
          <w:szCs w:val="24"/>
        </w:rPr>
      </w:pPr>
    </w:p>
    <w:p w:rsidR="00E62BF4" w:rsidRPr="00541DA8" w:rsidRDefault="004638F7" w:rsidP="00E62BF4">
      <w:pPr>
        <w:pStyle w:val="Odstavecseseznamem"/>
        <w:numPr>
          <w:ilvl w:val="0"/>
          <w:numId w:val="1"/>
        </w:numPr>
        <w:rPr>
          <w:b/>
          <w:sz w:val="24"/>
          <w:szCs w:val="24"/>
        </w:rPr>
      </w:pPr>
      <w:r w:rsidRPr="00541DA8">
        <w:rPr>
          <w:b/>
          <w:sz w:val="24"/>
          <w:szCs w:val="24"/>
        </w:rPr>
        <w:t>Čtrnáct českých vévodů roku 845 přijalo křest:</w:t>
      </w:r>
    </w:p>
    <w:p w:rsidR="004638F7" w:rsidRDefault="004638F7" w:rsidP="004638F7">
      <w:pPr>
        <w:pStyle w:val="Odstavecseseznamem"/>
        <w:numPr>
          <w:ilvl w:val="0"/>
          <w:numId w:val="6"/>
        </w:numPr>
        <w:rPr>
          <w:sz w:val="24"/>
          <w:szCs w:val="24"/>
        </w:rPr>
      </w:pPr>
      <w:r>
        <w:rPr>
          <w:sz w:val="24"/>
          <w:szCs w:val="24"/>
        </w:rPr>
        <w:t>na Velké Moravě</w:t>
      </w:r>
    </w:p>
    <w:p w:rsidR="004638F7" w:rsidRDefault="004638F7" w:rsidP="004638F7">
      <w:pPr>
        <w:pStyle w:val="Odstavecseseznamem"/>
        <w:numPr>
          <w:ilvl w:val="0"/>
          <w:numId w:val="6"/>
        </w:numPr>
        <w:rPr>
          <w:sz w:val="24"/>
          <w:szCs w:val="24"/>
        </w:rPr>
      </w:pPr>
      <w:r>
        <w:rPr>
          <w:sz w:val="24"/>
          <w:szCs w:val="24"/>
        </w:rPr>
        <w:t>v bavorském Řezně</w:t>
      </w:r>
    </w:p>
    <w:p w:rsidR="004638F7" w:rsidRDefault="004638F7" w:rsidP="004638F7">
      <w:pPr>
        <w:pStyle w:val="Odstavecseseznamem"/>
        <w:numPr>
          <w:ilvl w:val="0"/>
          <w:numId w:val="6"/>
        </w:numPr>
        <w:rPr>
          <w:sz w:val="24"/>
          <w:szCs w:val="24"/>
        </w:rPr>
      </w:pPr>
      <w:r>
        <w:rPr>
          <w:sz w:val="24"/>
          <w:szCs w:val="24"/>
        </w:rPr>
        <w:t>v Římě</w:t>
      </w:r>
    </w:p>
    <w:p w:rsidR="004638F7" w:rsidRDefault="004638F7" w:rsidP="004638F7">
      <w:pPr>
        <w:pStyle w:val="Odstavecseseznamem"/>
        <w:numPr>
          <w:ilvl w:val="0"/>
          <w:numId w:val="6"/>
        </w:numPr>
        <w:rPr>
          <w:sz w:val="24"/>
          <w:szCs w:val="24"/>
        </w:rPr>
      </w:pPr>
      <w:r>
        <w:rPr>
          <w:sz w:val="24"/>
          <w:szCs w:val="24"/>
        </w:rPr>
        <w:t>v</w:t>
      </w:r>
      <w:r w:rsidR="00541DA8">
        <w:rPr>
          <w:sz w:val="24"/>
          <w:szCs w:val="24"/>
        </w:rPr>
        <w:t> </w:t>
      </w:r>
      <w:r>
        <w:rPr>
          <w:sz w:val="24"/>
          <w:szCs w:val="24"/>
        </w:rPr>
        <w:t>Cařihradě</w:t>
      </w:r>
    </w:p>
    <w:p w:rsidR="00541DA8" w:rsidRDefault="00541DA8" w:rsidP="00541DA8">
      <w:pPr>
        <w:pStyle w:val="Odstavecseseznamem"/>
        <w:ind w:left="1080"/>
        <w:rPr>
          <w:sz w:val="24"/>
          <w:szCs w:val="24"/>
        </w:rPr>
      </w:pPr>
    </w:p>
    <w:p w:rsidR="004638F7" w:rsidRPr="00541DA8" w:rsidRDefault="004638F7" w:rsidP="004638F7">
      <w:pPr>
        <w:pStyle w:val="Odstavecseseznamem"/>
        <w:numPr>
          <w:ilvl w:val="0"/>
          <w:numId w:val="1"/>
        </w:numPr>
        <w:rPr>
          <w:b/>
          <w:sz w:val="24"/>
          <w:szCs w:val="24"/>
        </w:rPr>
      </w:pPr>
      <w:r w:rsidRPr="00541DA8">
        <w:rPr>
          <w:b/>
          <w:sz w:val="24"/>
          <w:szCs w:val="24"/>
        </w:rPr>
        <w:t>Sámo a jeho družina vyznávali náboženství:</w:t>
      </w:r>
    </w:p>
    <w:p w:rsidR="004638F7" w:rsidRDefault="004638F7" w:rsidP="004638F7">
      <w:pPr>
        <w:pStyle w:val="Odstavecseseznamem"/>
        <w:numPr>
          <w:ilvl w:val="0"/>
          <w:numId w:val="7"/>
        </w:numPr>
        <w:rPr>
          <w:sz w:val="24"/>
          <w:szCs w:val="24"/>
        </w:rPr>
      </w:pPr>
      <w:r>
        <w:rPr>
          <w:sz w:val="24"/>
          <w:szCs w:val="24"/>
        </w:rPr>
        <w:t>křesťanské</w:t>
      </w:r>
    </w:p>
    <w:p w:rsidR="004638F7" w:rsidRDefault="004638F7" w:rsidP="004638F7">
      <w:pPr>
        <w:pStyle w:val="Odstavecseseznamem"/>
        <w:numPr>
          <w:ilvl w:val="0"/>
          <w:numId w:val="7"/>
        </w:numPr>
        <w:rPr>
          <w:sz w:val="24"/>
          <w:szCs w:val="24"/>
        </w:rPr>
      </w:pPr>
      <w:r>
        <w:rPr>
          <w:sz w:val="24"/>
          <w:szCs w:val="24"/>
        </w:rPr>
        <w:t>islámské</w:t>
      </w:r>
    </w:p>
    <w:p w:rsidR="004638F7" w:rsidRDefault="004638F7" w:rsidP="004638F7">
      <w:pPr>
        <w:pStyle w:val="Odstavecseseznamem"/>
        <w:numPr>
          <w:ilvl w:val="0"/>
          <w:numId w:val="7"/>
        </w:numPr>
        <w:rPr>
          <w:sz w:val="24"/>
          <w:szCs w:val="24"/>
        </w:rPr>
      </w:pPr>
      <w:r>
        <w:rPr>
          <w:sz w:val="24"/>
          <w:szCs w:val="24"/>
        </w:rPr>
        <w:t>katolické</w:t>
      </w:r>
    </w:p>
    <w:p w:rsidR="004638F7" w:rsidRDefault="004638F7" w:rsidP="004638F7">
      <w:pPr>
        <w:pStyle w:val="Odstavecseseznamem"/>
        <w:numPr>
          <w:ilvl w:val="0"/>
          <w:numId w:val="7"/>
        </w:numPr>
        <w:rPr>
          <w:sz w:val="24"/>
          <w:szCs w:val="24"/>
        </w:rPr>
      </w:pPr>
      <w:r>
        <w:rPr>
          <w:sz w:val="24"/>
          <w:szCs w:val="24"/>
        </w:rPr>
        <w:t>pohanské</w:t>
      </w:r>
    </w:p>
    <w:p w:rsidR="004134AF" w:rsidRDefault="004134AF" w:rsidP="004134AF">
      <w:pPr>
        <w:pStyle w:val="Odstavecseseznamem"/>
        <w:ind w:left="1080"/>
        <w:rPr>
          <w:sz w:val="24"/>
          <w:szCs w:val="24"/>
        </w:rPr>
      </w:pPr>
    </w:p>
    <w:p w:rsidR="004134AF" w:rsidRDefault="004134AF" w:rsidP="004134AF">
      <w:pPr>
        <w:pStyle w:val="Odstavecseseznamem"/>
        <w:ind w:left="1080"/>
        <w:rPr>
          <w:sz w:val="24"/>
          <w:szCs w:val="24"/>
        </w:rPr>
      </w:pPr>
    </w:p>
    <w:p w:rsidR="004638F7" w:rsidRPr="00541DA8" w:rsidRDefault="004638F7" w:rsidP="004638F7">
      <w:pPr>
        <w:pStyle w:val="Odstavecseseznamem"/>
        <w:numPr>
          <w:ilvl w:val="0"/>
          <w:numId w:val="1"/>
        </w:numPr>
        <w:rPr>
          <w:b/>
          <w:sz w:val="24"/>
          <w:szCs w:val="24"/>
        </w:rPr>
      </w:pPr>
      <w:r w:rsidRPr="00541DA8">
        <w:rPr>
          <w:b/>
          <w:sz w:val="24"/>
          <w:szCs w:val="24"/>
        </w:rPr>
        <w:lastRenderedPageBreak/>
        <w:t>Ve Slezsku sídlil kmen:</w:t>
      </w:r>
    </w:p>
    <w:p w:rsidR="004638F7" w:rsidRDefault="004638F7" w:rsidP="004638F7">
      <w:pPr>
        <w:pStyle w:val="Odstavecseseznamem"/>
        <w:numPr>
          <w:ilvl w:val="0"/>
          <w:numId w:val="8"/>
        </w:numPr>
        <w:rPr>
          <w:sz w:val="24"/>
          <w:szCs w:val="24"/>
        </w:rPr>
      </w:pPr>
      <w:r>
        <w:rPr>
          <w:sz w:val="24"/>
          <w:szCs w:val="24"/>
        </w:rPr>
        <w:t>Doudlebů</w:t>
      </w:r>
    </w:p>
    <w:p w:rsidR="004638F7" w:rsidRDefault="004638F7" w:rsidP="004638F7">
      <w:pPr>
        <w:pStyle w:val="Odstavecseseznamem"/>
        <w:numPr>
          <w:ilvl w:val="0"/>
          <w:numId w:val="8"/>
        </w:numPr>
        <w:rPr>
          <w:sz w:val="24"/>
          <w:szCs w:val="24"/>
        </w:rPr>
      </w:pPr>
      <w:r>
        <w:rPr>
          <w:sz w:val="24"/>
          <w:szCs w:val="24"/>
        </w:rPr>
        <w:t>Zličanů</w:t>
      </w:r>
    </w:p>
    <w:p w:rsidR="004638F7" w:rsidRDefault="004638F7" w:rsidP="004638F7">
      <w:pPr>
        <w:pStyle w:val="Odstavecseseznamem"/>
        <w:numPr>
          <w:ilvl w:val="0"/>
          <w:numId w:val="8"/>
        </w:numPr>
        <w:rPr>
          <w:sz w:val="24"/>
          <w:szCs w:val="24"/>
        </w:rPr>
      </w:pPr>
      <w:proofErr w:type="spellStart"/>
      <w:r>
        <w:rPr>
          <w:sz w:val="24"/>
          <w:szCs w:val="24"/>
        </w:rPr>
        <w:t>Lučanů</w:t>
      </w:r>
      <w:proofErr w:type="spellEnd"/>
    </w:p>
    <w:p w:rsidR="004638F7" w:rsidRDefault="004638F7" w:rsidP="004638F7">
      <w:pPr>
        <w:pStyle w:val="Odstavecseseznamem"/>
        <w:numPr>
          <w:ilvl w:val="0"/>
          <w:numId w:val="8"/>
        </w:numPr>
        <w:rPr>
          <w:sz w:val="24"/>
          <w:szCs w:val="24"/>
        </w:rPr>
      </w:pPr>
      <w:proofErr w:type="spellStart"/>
      <w:r>
        <w:rPr>
          <w:sz w:val="24"/>
          <w:szCs w:val="24"/>
        </w:rPr>
        <w:t>Holasiců</w:t>
      </w:r>
      <w:proofErr w:type="spellEnd"/>
    </w:p>
    <w:p w:rsidR="004134AF" w:rsidRDefault="004134AF" w:rsidP="004134AF">
      <w:pPr>
        <w:pStyle w:val="Odstavecseseznamem"/>
        <w:ind w:left="1080"/>
        <w:rPr>
          <w:sz w:val="24"/>
          <w:szCs w:val="24"/>
        </w:rPr>
      </w:pPr>
    </w:p>
    <w:p w:rsidR="004638F7" w:rsidRPr="004134AF" w:rsidRDefault="004638F7" w:rsidP="004638F7">
      <w:pPr>
        <w:pStyle w:val="Odstavecseseznamem"/>
        <w:numPr>
          <w:ilvl w:val="0"/>
          <w:numId w:val="1"/>
        </w:numPr>
        <w:rPr>
          <w:b/>
          <w:sz w:val="24"/>
          <w:szCs w:val="24"/>
        </w:rPr>
      </w:pPr>
      <w:r w:rsidRPr="004134AF">
        <w:rPr>
          <w:b/>
          <w:sz w:val="24"/>
          <w:szCs w:val="24"/>
        </w:rPr>
        <w:t>Příjem z feudální renty plyne:</w:t>
      </w:r>
    </w:p>
    <w:p w:rsidR="004638F7" w:rsidRDefault="004638F7" w:rsidP="004638F7">
      <w:pPr>
        <w:pStyle w:val="Odstavecseseznamem"/>
        <w:numPr>
          <w:ilvl w:val="0"/>
          <w:numId w:val="9"/>
        </w:numPr>
        <w:rPr>
          <w:sz w:val="24"/>
          <w:szCs w:val="24"/>
        </w:rPr>
      </w:pPr>
      <w:r>
        <w:rPr>
          <w:sz w:val="24"/>
          <w:szCs w:val="24"/>
        </w:rPr>
        <w:t>od panovníka šlechticům</w:t>
      </w:r>
    </w:p>
    <w:p w:rsidR="004638F7" w:rsidRDefault="004638F7" w:rsidP="004638F7">
      <w:pPr>
        <w:pStyle w:val="Odstavecseseznamem"/>
        <w:numPr>
          <w:ilvl w:val="0"/>
          <w:numId w:val="9"/>
        </w:numPr>
        <w:rPr>
          <w:sz w:val="24"/>
          <w:szCs w:val="24"/>
        </w:rPr>
      </w:pPr>
      <w:r>
        <w:rPr>
          <w:sz w:val="24"/>
          <w:szCs w:val="24"/>
        </w:rPr>
        <w:t>od šlechty k panovníkovi</w:t>
      </w:r>
    </w:p>
    <w:p w:rsidR="004638F7" w:rsidRDefault="004638F7" w:rsidP="004638F7">
      <w:pPr>
        <w:pStyle w:val="Odstavecseseznamem"/>
        <w:numPr>
          <w:ilvl w:val="0"/>
          <w:numId w:val="9"/>
        </w:numPr>
        <w:rPr>
          <w:sz w:val="24"/>
          <w:szCs w:val="24"/>
        </w:rPr>
      </w:pPr>
      <w:r>
        <w:rPr>
          <w:sz w:val="24"/>
          <w:szCs w:val="24"/>
        </w:rPr>
        <w:t>od poddaných šlechtici (majiteli panství)</w:t>
      </w:r>
    </w:p>
    <w:p w:rsidR="004638F7" w:rsidRDefault="004638F7" w:rsidP="004638F7">
      <w:pPr>
        <w:pStyle w:val="Odstavecseseznamem"/>
        <w:numPr>
          <w:ilvl w:val="0"/>
          <w:numId w:val="9"/>
        </w:numPr>
        <w:rPr>
          <w:sz w:val="24"/>
          <w:szCs w:val="24"/>
        </w:rPr>
      </w:pPr>
      <w:r>
        <w:rPr>
          <w:sz w:val="24"/>
          <w:szCs w:val="24"/>
        </w:rPr>
        <w:t>od církve panovníkovi</w:t>
      </w:r>
    </w:p>
    <w:p w:rsidR="004134AF" w:rsidRDefault="004134AF" w:rsidP="004134AF">
      <w:pPr>
        <w:pStyle w:val="Odstavecseseznamem"/>
        <w:ind w:left="1080"/>
        <w:rPr>
          <w:sz w:val="24"/>
          <w:szCs w:val="24"/>
        </w:rPr>
      </w:pPr>
    </w:p>
    <w:p w:rsidR="004638F7" w:rsidRPr="004134AF" w:rsidRDefault="005D1B33" w:rsidP="004638F7">
      <w:pPr>
        <w:pStyle w:val="Odstavecseseznamem"/>
        <w:numPr>
          <w:ilvl w:val="0"/>
          <w:numId w:val="1"/>
        </w:numPr>
        <w:rPr>
          <w:b/>
          <w:sz w:val="24"/>
          <w:szCs w:val="24"/>
        </w:rPr>
      </w:pPr>
      <w:r w:rsidRPr="004134AF">
        <w:rPr>
          <w:b/>
          <w:sz w:val="24"/>
          <w:szCs w:val="24"/>
        </w:rPr>
        <w:t>Germány</w:t>
      </w:r>
      <w:r w:rsidR="004638F7" w:rsidRPr="004134AF">
        <w:rPr>
          <w:b/>
          <w:sz w:val="24"/>
          <w:szCs w:val="24"/>
        </w:rPr>
        <w:t xml:space="preserve"> z našeho území vytlačili:</w:t>
      </w:r>
    </w:p>
    <w:p w:rsidR="004638F7" w:rsidRDefault="004638F7" w:rsidP="004638F7">
      <w:pPr>
        <w:pStyle w:val="Odstavecseseznamem"/>
        <w:numPr>
          <w:ilvl w:val="0"/>
          <w:numId w:val="10"/>
        </w:numPr>
        <w:rPr>
          <w:sz w:val="24"/>
          <w:szCs w:val="24"/>
        </w:rPr>
      </w:pPr>
      <w:r>
        <w:rPr>
          <w:sz w:val="24"/>
          <w:szCs w:val="24"/>
        </w:rPr>
        <w:t>Slované</w:t>
      </w:r>
    </w:p>
    <w:p w:rsidR="004638F7" w:rsidRDefault="004638F7" w:rsidP="004638F7">
      <w:pPr>
        <w:pStyle w:val="Odstavecseseznamem"/>
        <w:numPr>
          <w:ilvl w:val="0"/>
          <w:numId w:val="10"/>
        </w:numPr>
        <w:rPr>
          <w:sz w:val="24"/>
          <w:szCs w:val="24"/>
        </w:rPr>
      </w:pPr>
      <w:r>
        <w:rPr>
          <w:sz w:val="24"/>
          <w:szCs w:val="24"/>
        </w:rPr>
        <w:t>Frankové</w:t>
      </w:r>
    </w:p>
    <w:p w:rsidR="004638F7" w:rsidRDefault="004638F7" w:rsidP="004638F7">
      <w:pPr>
        <w:pStyle w:val="Odstavecseseznamem"/>
        <w:numPr>
          <w:ilvl w:val="0"/>
          <w:numId w:val="10"/>
        </w:numPr>
        <w:rPr>
          <w:sz w:val="24"/>
          <w:szCs w:val="24"/>
        </w:rPr>
      </w:pPr>
      <w:r>
        <w:rPr>
          <w:sz w:val="24"/>
          <w:szCs w:val="24"/>
        </w:rPr>
        <w:t>Markomani a Kvádové</w:t>
      </w:r>
    </w:p>
    <w:p w:rsidR="005D1B33" w:rsidRDefault="004638F7" w:rsidP="005D1B33">
      <w:pPr>
        <w:pStyle w:val="Odstavecseseznamem"/>
        <w:numPr>
          <w:ilvl w:val="0"/>
          <w:numId w:val="10"/>
        </w:numPr>
        <w:rPr>
          <w:sz w:val="24"/>
          <w:szCs w:val="24"/>
        </w:rPr>
      </w:pPr>
      <w:r>
        <w:rPr>
          <w:sz w:val="24"/>
          <w:szCs w:val="24"/>
        </w:rPr>
        <w:t>Bójové</w:t>
      </w:r>
    </w:p>
    <w:p w:rsidR="004134AF" w:rsidRDefault="004134AF" w:rsidP="004134AF">
      <w:pPr>
        <w:pStyle w:val="Odstavecseseznamem"/>
        <w:ind w:left="1080"/>
        <w:rPr>
          <w:sz w:val="24"/>
          <w:szCs w:val="24"/>
        </w:rPr>
      </w:pPr>
    </w:p>
    <w:p w:rsidR="005D1B33" w:rsidRPr="004134AF" w:rsidRDefault="005D1B33" w:rsidP="005D1B33">
      <w:pPr>
        <w:pStyle w:val="Odstavecseseznamem"/>
        <w:numPr>
          <w:ilvl w:val="0"/>
          <w:numId w:val="1"/>
        </w:numPr>
        <w:rPr>
          <w:b/>
          <w:sz w:val="24"/>
          <w:szCs w:val="24"/>
        </w:rPr>
      </w:pPr>
      <w:r w:rsidRPr="004134AF">
        <w:rPr>
          <w:b/>
          <w:sz w:val="24"/>
          <w:szCs w:val="24"/>
        </w:rPr>
        <w:t>Sámo byl:</w:t>
      </w:r>
    </w:p>
    <w:p w:rsidR="005D1B33" w:rsidRDefault="005D1B33" w:rsidP="005D1B33">
      <w:pPr>
        <w:pStyle w:val="Odstavecseseznamem"/>
        <w:numPr>
          <w:ilvl w:val="0"/>
          <w:numId w:val="11"/>
        </w:numPr>
        <w:rPr>
          <w:sz w:val="24"/>
          <w:szCs w:val="24"/>
        </w:rPr>
      </w:pPr>
      <w:r>
        <w:rPr>
          <w:sz w:val="24"/>
          <w:szCs w:val="24"/>
        </w:rPr>
        <w:t>druhý moravský panovník</w:t>
      </w:r>
    </w:p>
    <w:p w:rsidR="005D1B33" w:rsidRDefault="005D1B33" w:rsidP="005D1B33">
      <w:pPr>
        <w:pStyle w:val="Odstavecseseznamem"/>
        <w:numPr>
          <w:ilvl w:val="0"/>
          <w:numId w:val="11"/>
        </w:numPr>
        <w:rPr>
          <w:sz w:val="24"/>
          <w:szCs w:val="24"/>
        </w:rPr>
      </w:pPr>
      <w:r>
        <w:rPr>
          <w:sz w:val="24"/>
          <w:szCs w:val="24"/>
        </w:rPr>
        <w:t>zakladatel moravského knížectví</w:t>
      </w:r>
    </w:p>
    <w:p w:rsidR="005D1B33" w:rsidRDefault="005D1B33" w:rsidP="005D1B33">
      <w:pPr>
        <w:pStyle w:val="Odstavecseseznamem"/>
        <w:numPr>
          <w:ilvl w:val="0"/>
          <w:numId w:val="11"/>
        </w:numPr>
        <w:rPr>
          <w:sz w:val="24"/>
          <w:szCs w:val="24"/>
        </w:rPr>
      </w:pPr>
      <w:r>
        <w:rPr>
          <w:sz w:val="24"/>
          <w:szCs w:val="24"/>
        </w:rPr>
        <w:t>vůdce kmenového svazu západních Slovanů</w:t>
      </w:r>
    </w:p>
    <w:p w:rsidR="005D1B33" w:rsidRDefault="005D1B33" w:rsidP="005D1B33">
      <w:pPr>
        <w:pStyle w:val="Odstavecseseznamem"/>
        <w:numPr>
          <w:ilvl w:val="0"/>
          <w:numId w:val="11"/>
        </w:numPr>
        <w:rPr>
          <w:sz w:val="24"/>
          <w:szCs w:val="24"/>
        </w:rPr>
      </w:pPr>
      <w:r>
        <w:rPr>
          <w:sz w:val="24"/>
          <w:szCs w:val="24"/>
        </w:rPr>
        <w:t xml:space="preserve">protivník Franků v bitvě u </w:t>
      </w:r>
      <w:proofErr w:type="spellStart"/>
      <w:r>
        <w:rPr>
          <w:sz w:val="24"/>
          <w:szCs w:val="24"/>
        </w:rPr>
        <w:t>Vogastiburku</w:t>
      </w:r>
      <w:proofErr w:type="spellEnd"/>
    </w:p>
    <w:p w:rsidR="004134AF" w:rsidRDefault="004134AF" w:rsidP="004134AF">
      <w:pPr>
        <w:pStyle w:val="Odstavecseseznamem"/>
        <w:ind w:left="1080"/>
        <w:rPr>
          <w:sz w:val="24"/>
          <w:szCs w:val="24"/>
        </w:rPr>
      </w:pPr>
    </w:p>
    <w:p w:rsidR="005D1B33" w:rsidRPr="004134AF" w:rsidRDefault="005D1B33" w:rsidP="005D1B33">
      <w:pPr>
        <w:pStyle w:val="Odstavecseseznamem"/>
        <w:numPr>
          <w:ilvl w:val="0"/>
          <w:numId w:val="1"/>
        </w:numPr>
        <w:rPr>
          <w:b/>
          <w:sz w:val="24"/>
          <w:szCs w:val="24"/>
        </w:rPr>
      </w:pPr>
      <w:r w:rsidRPr="004134AF">
        <w:rPr>
          <w:b/>
          <w:sz w:val="24"/>
          <w:szCs w:val="24"/>
        </w:rPr>
        <w:t>K Velkomoravské říši nepatřilo toto území:</w:t>
      </w:r>
    </w:p>
    <w:p w:rsidR="005D1B33" w:rsidRDefault="005D1B33" w:rsidP="005D1B33">
      <w:pPr>
        <w:pStyle w:val="Odstavecseseznamem"/>
        <w:numPr>
          <w:ilvl w:val="0"/>
          <w:numId w:val="12"/>
        </w:numPr>
        <w:rPr>
          <w:sz w:val="24"/>
          <w:szCs w:val="24"/>
        </w:rPr>
      </w:pPr>
      <w:r>
        <w:rPr>
          <w:sz w:val="24"/>
          <w:szCs w:val="24"/>
        </w:rPr>
        <w:t>Čechy</w:t>
      </w:r>
    </w:p>
    <w:p w:rsidR="005D1B33" w:rsidRDefault="001D5EFF" w:rsidP="005D1B33">
      <w:pPr>
        <w:pStyle w:val="Odstavecseseznamem"/>
        <w:numPr>
          <w:ilvl w:val="0"/>
          <w:numId w:val="12"/>
        </w:numPr>
        <w:rPr>
          <w:sz w:val="24"/>
          <w:szCs w:val="24"/>
        </w:rPr>
      </w:pPr>
      <w:r>
        <w:rPr>
          <w:sz w:val="24"/>
          <w:szCs w:val="24"/>
        </w:rPr>
        <w:t>Bavorsko</w:t>
      </w:r>
    </w:p>
    <w:p w:rsidR="005D1B33" w:rsidRDefault="005D1B33" w:rsidP="005D1B33">
      <w:pPr>
        <w:pStyle w:val="Odstavecseseznamem"/>
        <w:numPr>
          <w:ilvl w:val="0"/>
          <w:numId w:val="12"/>
        </w:numPr>
        <w:rPr>
          <w:sz w:val="24"/>
          <w:szCs w:val="24"/>
        </w:rPr>
      </w:pPr>
      <w:r>
        <w:rPr>
          <w:sz w:val="24"/>
          <w:szCs w:val="24"/>
        </w:rPr>
        <w:t>Durynsko</w:t>
      </w:r>
    </w:p>
    <w:p w:rsidR="005D1B33" w:rsidRDefault="005D1B33" w:rsidP="005D1B33">
      <w:pPr>
        <w:pStyle w:val="Odstavecseseznamem"/>
        <w:numPr>
          <w:ilvl w:val="0"/>
          <w:numId w:val="12"/>
        </w:numPr>
        <w:rPr>
          <w:sz w:val="24"/>
          <w:szCs w:val="24"/>
        </w:rPr>
      </w:pPr>
      <w:proofErr w:type="spellStart"/>
      <w:r>
        <w:rPr>
          <w:sz w:val="24"/>
          <w:szCs w:val="24"/>
        </w:rPr>
        <w:t>Nitransko</w:t>
      </w:r>
      <w:proofErr w:type="spellEnd"/>
    </w:p>
    <w:p w:rsidR="004134AF" w:rsidRDefault="004134AF" w:rsidP="004134AF">
      <w:pPr>
        <w:pStyle w:val="Odstavecseseznamem"/>
        <w:ind w:left="1080"/>
        <w:rPr>
          <w:sz w:val="24"/>
          <w:szCs w:val="24"/>
        </w:rPr>
      </w:pPr>
    </w:p>
    <w:p w:rsidR="005D1B33" w:rsidRPr="004134AF" w:rsidRDefault="005D1B33" w:rsidP="005D1B33">
      <w:pPr>
        <w:pStyle w:val="Odstavecseseznamem"/>
        <w:numPr>
          <w:ilvl w:val="0"/>
          <w:numId w:val="1"/>
        </w:numPr>
        <w:rPr>
          <w:b/>
          <w:sz w:val="24"/>
          <w:szCs w:val="24"/>
        </w:rPr>
      </w:pPr>
      <w:r w:rsidRPr="004134AF">
        <w:rPr>
          <w:b/>
          <w:sz w:val="24"/>
          <w:szCs w:val="24"/>
        </w:rPr>
        <w:t>Mezi panovníky Velké Moravy nepatřil:</w:t>
      </w:r>
    </w:p>
    <w:p w:rsidR="005D1B33" w:rsidRDefault="005D1B33" w:rsidP="005D1B33">
      <w:pPr>
        <w:pStyle w:val="Odstavecseseznamem"/>
        <w:numPr>
          <w:ilvl w:val="0"/>
          <w:numId w:val="13"/>
        </w:numPr>
        <w:rPr>
          <w:sz w:val="24"/>
          <w:szCs w:val="24"/>
        </w:rPr>
      </w:pPr>
      <w:proofErr w:type="spellStart"/>
      <w:r>
        <w:rPr>
          <w:sz w:val="24"/>
          <w:szCs w:val="24"/>
        </w:rPr>
        <w:t>Pribina</w:t>
      </w:r>
      <w:proofErr w:type="spellEnd"/>
    </w:p>
    <w:p w:rsidR="005D1B33" w:rsidRDefault="005D1B33" w:rsidP="005D1B33">
      <w:pPr>
        <w:pStyle w:val="Odstavecseseznamem"/>
        <w:numPr>
          <w:ilvl w:val="0"/>
          <w:numId w:val="13"/>
        </w:numPr>
        <w:rPr>
          <w:sz w:val="24"/>
          <w:szCs w:val="24"/>
        </w:rPr>
      </w:pPr>
      <w:r>
        <w:rPr>
          <w:sz w:val="24"/>
          <w:szCs w:val="24"/>
        </w:rPr>
        <w:t>Rastislav</w:t>
      </w:r>
    </w:p>
    <w:p w:rsidR="005D1B33" w:rsidRDefault="005D1B33" w:rsidP="005D1B33">
      <w:pPr>
        <w:pStyle w:val="Odstavecseseznamem"/>
        <w:numPr>
          <w:ilvl w:val="0"/>
          <w:numId w:val="13"/>
        </w:numPr>
        <w:rPr>
          <w:sz w:val="24"/>
          <w:szCs w:val="24"/>
        </w:rPr>
      </w:pPr>
      <w:r>
        <w:rPr>
          <w:sz w:val="24"/>
          <w:szCs w:val="24"/>
        </w:rPr>
        <w:t>Svatopluk</w:t>
      </w:r>
    </w:p>
    <w:p w:rsidR="005D1B33" w:rsidRDefault="00414154" w:rsidP="005D1B33">
      <w:pPr>
        <w:pStyle w:val="Odstavecseseznamem"/>
        <w:numPr>
          <w:ilvl w:val="0"/>
          <w:numId w:val="13"/>
        </w:numPr>
        <w:rPr>
          <w:sz w:val="24"/>
          <w:szCs w:val="24"/>
        </w:rPr>
      </w:pPr>
      <w:r>
        <w:rPr>
          <w:sz w:val="24"/>
          <w:szCs w:val="24"/>
        </w:rPr>
        <w:t>Bořivoj</w:t>
      </w:r>
    </w:p>
    <w:p w:rsidR="004134AF" w:rsidRDefault="004134AF" w:rsidP="004134AF">
      <w:pPr>
        <w:pStyle w:val="Odstavecseseznamem"/>
        <w:ind w:left="1080"/>
        <w:rPr>
          <w:sz w:val="24"/>
          <w:szCs w:val="24"/>
        </w:rPr>
      </w:pPr>
    </w:p>
    <w:p w:rsidR="005D1B33" w:rsidRPr="004134AF" w:rsidRDefault="005D1B33" w:rsidP="005D1B33">
      <w:pPr>
        <w:pStyle w:val="Odstavecseseznamem"/>
        <w:numPr>
          <w:ilvl w:val="0"/>
          <w:numId w:val="1"/>
        </w:numPr>
        <w:rPr>
          <w:b/>
          <w:sz w:val="24"/>
          <w:szCs w:val="24"/>
        </w:rPr>
      </w:pPr>
      <w:r w:rsidRPr="004134AF">
        <w:rPr>
          <w:b/>
          <w:sz w:val="24"/>
          <w:szCs w:val="24"/>
        </w:rPr>
        <w:t>Cyril a Metoděj přišli na Velkou Moravu:</w:t>
      </w:r>
    </w:p>
    <w:p w:rsidR="005D1B33" w:rsidRDefault="0015267E" w:rsidP="005D1B33">
      <w:pPr>
        <w:pStyle w:val="Odstavecseseznamem"/>
        <w:numPr>
          <w:ilvl w:val="0"/>
          <w:numId w:val="14"/>
        </w:numPr>
        <w:rPr>
          <w:sz w:val="24"/>
          <w:szCs w:val="24"/>
        </w:rPr>
      </w:pPr>
      <w:r>
        <w:rPr>
          <w:sz w:val="24"/>
          <w:szCs w:val="24"/>
        </w:rPr>
        <w:t>ze Soluně</w:t>
      </w:r>
    </w:p>
    <w:p w:rsidR="005D1B33" w:rsidRDefault="005D1B33" w:rsidP="005D1B33">
      <w:pPr>
        <w:pStyle w:val="Odstavecseseznamem"/>
        <w:numPr>
          <w:ilvl w:val="0"/>
          <w:numId w:val="14"/>
        </w:numPr>
        <w:rPr>
          <w:sz w:val="24"/>
          <w:szCs w:val="24"/>
        </w:rPr>
      </w:pPr>
      <w:r>
        <w:rPr>
          <w:sz w:val="24"/>
          <w:szCs w:val="24"/>
        </w:rPr>
        <w:t>z Říma</w:t>
      </w:r>
    </w:p>
    <w:p w:rsidR="005D1B33" w:rsidRDefault="005D1B33" w:rsidP="005D1B33">
      <w:pPr>
        <w:pStyle w:val="Odstavecseseznamem"/>
        <w:numPr>
          <w:ilvl w:val="0"/>
          <w:numId w:val="14"/>
        </w:numPr>
        <w:rPr>
          <w:sz w:val="24"/>
          <w:szCs w:val="24"/>
        </w:rPr>
      </w:pPr>
      <w:r>
        <w:rPr>
          <w:sz w:val="24"/>
          <w:szCs w:val="24"/>
        </w:rPr>
        <w:t>z Byzance</w:t>
      </w:r>
    </w:p>
    <w:p w:rsidR="005D1B33" w:rsidRDefault="005D1B33" w:rsidP="005D1B33">
      <w:pPr>
        <w:pStyle w:val="Odstavecseseznamem"/>
        <w:numPr>
          <w:ilvl w:val="0"/>
          <w:numId w:val="14"/>
        </w:numPr>
        <w:rPr>
          <w:sz w:val="24"/>
          <w:szCs w:val="24"/>
        </w:rPr>
      </w:pPr>
      <w:r>
        <w:rPr>
          <w:sz w:val="24"/>
          <w:szCs w:val="24"/>
        </w:rPr>
        <w:t>z Kyjevské Rusi</w:t>
      </w:r>
    </w:p>
    <w:p w:rsidR="004134AF" w:rsidRPr="004134AF" w:rsidRDefault="005D1B33" w:rsidP="004134AF">
      <w:pPr>
        <w:pStyle w:val="Odstavecseseznamem"/>
        <w:numPr>
          <w:ilvl w:val="0"/>
          <w:numId w:val="1"/>
        </w:numPr>
        <w:rPr>
          <w:b/>
          <w:sz w:val="24"/>
          <w:szCs w:val="24"/>
        </w:rPr>
      </w:pPr>
      <w:r w:rsidRPr="004134AF">
        <w:rPr>
          <w:b/>
          <w:sz w:val="24"/>
          <w:szCs w:val="24"/>
        </w:rPr>
        <w:lastRenderedPageBreak/>
        <w:t>O životě Cyrila a Metoděje pojednává dílo:</w:t>
      </w:r>
    </w:p>
    <w:p w:rsidR="005D1B33" w:rsidRDefault="005D1B33" w:rsidP="005D1B33">
      <w:pPr>
        <w:pStyle w:val="Odstavecseseznamem"/>
        <w:numPr>
          <w:ilvl w:val="0"/>
          <w:numId w:val="15"/>
        </w:numPr>
        <w:rPr>
          <w:sz w:val="24"/>
          <w:szCs w:val="24"/>
        </w:rPr>
      </w:pPr>
      <w:r>
        <w:rPr>
          <w:sz w:val="24"/>
          <w:szCs w:val="24"/>
        </w:rPr>
        <w:t>Proglas</w:t>
      </w:r>
    </w:p>
    <w:p w:rsidR="005D1B33" w:rsidRDefault="005D1B33" w:rsidP="005D1B33">
      <w:pPr>
        <w:pStyle w:val="Odstavecseseznamem"/>
        <w:numPr>
          <w:ilvl w:val="0"/>
          <w:numId w:val="15"/>
        </w:numPr>
        <w:rPr>
          <w:sz w:val="24"/>
          <w:szCs w:val="24"/>
        </w:rPr>
      </w:pPr>
      <w:proofErr w:type="spellStart"/>
      <w:r>
        <w:rPr>
          <w:sz w:val="24"/>
          <w:szCs w:val="24"/>
        </w:rPr>
        <w:t>Moravsko</w:t>
      </w:r>
      <w:proofErr w:type="spellEnd"/>
      <w:r>
        <w:rPr>
          <w:sz w:val="24"/>
          <w:szCs w:val="24"/>
        </w:rPr>
        <w:t xml:space="preserve"> – panonské legendy</w:t>
      </w:r>
    </w:p>
    <w:p w:rsidR="005D1B33" w:rsidRDefault="005D1B33" w:rsidP="005D1B33">
      <w:pPr>
        <w:pStyle w:val="Odstavecseseznamem"/>
        <w:numPr>
          <w:ilvl w:val="0"/>
          <w:numId w:val="15"/>
        </w:numPr>
        <w:rPr>
          <w:sz w:val="24"/>
          <w:szCs w:val="24"/>
        </w:rPr>
      </w:pPr>
      <w:r>
        <w:rPr>
          <w:sz w:val="24"/>
          <w:szCs w:val="24"/>
        </w:rPr>
        <w:t>Kosmova kronika</w:t>
      </w:r>
    </w:p>
    <w:p w:rsidR="005D1B33" w:rsidRDefault="005D1B33" w:rsidP="005D1B33">
      <w:pPr>
        <w:pStyle w:val="Odstavecseseznamem"/>
        <w:numPr>
          <w:ilvl w:val="0"/>
          <w:numId w:val="15"/>
        </w:numPr>
        <w:rPr>
          <w:sz w:val="24"/>
          <w:szCs w:val="24"/>
        </w:rPr>
      </w:pPr>
      <w:r>
        <w:rPr>
          <w:sz w:val="24"/>
          <w:szCs w:val="24"/>
        </w:rPr>
        <w:t>Dalimilova kronika</w:t>
      </w:r>
    </w:p>
    <w:p w:rsidR="004134AF" w:rsidRDefault="004134AF" w:rsidP="004134AF">
      <w:pPr>
        <w:pStyle w:val="Odstavecseseznamem"/>
        <w:ind w:left="1080"/>
        <w:rPr>
          <w:sz w:val="24"/>
          <w:szCs w:val="24"/>
        </w:rPr>
      </w:pPr>
    </w:p>
    <w:p w:rsidR="005D1B33" w:rsidRPr="004134AF" w:rsidRDefault="005D1B33" w:rsidP="005D1B33">
      <w:pPr>
        <w:pStyle w:val="Odstavecseseznamem"/>
        <w:numPr>
          <w:ilvl w:val="0"/>
          <w:numId w:val="1"/>
        </w:numPr>
        <w:rPr>
          <w:b/>
          <w:sz w:val="24"/>
          <w:szCs w:val="24"/>
        </w:rPr>
      </w:pPr>
      <w:r w:rsidRPr="004134AF">
        <w:rPr>
          <w:b/>
          <w:sz w:val="24"/>
          <w:szCs w:val="24"/>
        </w:rPr>
        <w:t>Písmo, které před příchodem na Velkou Moravu vytvořili</w:t>
      </w:r>
      <w:r w:rsidR="00060AE1" w:rsidRPr="004134AF">
        <w:rPr>
          <w:b/>
          <w:sz w:val="24"/>
          <w:szCs w:val="24"/>
        </w:rPr>
        <w:t xml:space="preserve"> Cyril a Metoděj, se nazývá:</w:t>
      </w:r>
    </w:p>
    <w:p w:rsidR="00060AE1" w:rsidRDefault="00060AE1" w:rsidP="00060AE1">
      <w:pPr>
        <w:pStyle w:val="Odstavecseseznamem"/>
        <w:numPr>
          <w:ilvl w:val="0"/>
          <w:numId w:val="16"/>
        </w:numPr>
        <w:rPr>
          <w:sz w:val="24"/>
          <w:szCs w:val="24"/>
        </w:rPr>
      </w:pPr>
      <w:r>
        <w:rPr>
          <w:sz w:val="24"/>
          <w:szCs w:val="24"/>
        </w:rPr>
        <w:t>latinka</w:t>
      </w:r>
    </w:p>
    <w:p w:rsidR="00060AE1" w:rsidRDefault="00060AE1" w:rsidP="00060AE1">
      <w:pPr>
        <w:pStyle w:val="Odstavecseseznamem"/>
        <w:numPr>
          <w:ilvl w:val="0"/>
          <w:numId w:val="16"/>
        </w:numPr>
        <w:rPr>
          <w:sz w:val="24"/>
          <w:szCs w:val="24"/>
        </w:rPr>
      </w:pPr>
      <w:r>
        <w:rPr>
          <w:sz w:val="24"/>
          <w:szCs w:val="24"/>
        </w:rPr>
        <w:t>staroslověnština</w:t>
      </w:r>
    </w:p>
    <w:p w:rsidR="00060AE1" w:rsidRDefault="00060AE1" w:rsidP="00060AE1">
      <w:pPr>
        <w:pStyle w:val="Odstavecseseznamem"/>
        <w:numPr>
          <w:ilvl w:val="0"/>
          <w:numId w:val="16"/>
        </w:numPr>
        <w:rPr>
          <w:sz w:val="24"/>
          <w:szCs w:val="24"/>
        </w:rPr>
      </w:pPr>
      <w:r>
        <w:rPr>
          <w:sz w:val="24"/>
          <w:szCs w:val="24"/>
        </w:rPr>
        <w:t>cyrilice</w:t>
      </w:r>
    </w:p>
    <w:p w:rsidR="00060AE1" w:rsidRDefault="00060AE1" w:rsidP="00060AE1">
      <w:pPr>
        <w:pStyle w:val="Odstavecseseznamem"/>
        <w:numPr>
          <w:ilvl w:val="0"/>
          <w:numId w:val="16"/>
        </w:numPr>
        <w:rPr>
          <w:sz w:val="24"/>
          <w:szCs w:val="24"/>
        </w:rPr>
      </w:pPr>
      <w:r>
        <w:rPr>
          <w:sz w:val="24"/>
          <w:szCs w:val="24"/>
        </w:rPr>
        <w:t>hlaholice</w:t>
      </w:r>
    </w:p>
    <w:p w:rsidR="004134AF" w:rsidRDefault="004134AF" w:rsidP="004134AF">
      <w:pPr>
        <w:pStyle w:val="Odstavecseseznamem"/>
        <w:ind w:left="1080"/>
        <w:rPr>
          <w:sz w:val="24"/>
          <w:szCs w:val="24"/>
        </w:rPr>
      </w:pPr>
    </w:p>
    <w:p w:rsidR="00060AE1" w:rsidRPr="004134AF" w:rsidRDefault="0015267E" w:rsidP="00060AE1">
      <w:pPr>
        <w:pStyle w:val="Odstavecseseznamem"/>
        <w:numPr>
          <w:ilvl w:val="0"/>
          <w:numId w:val="1"/>
        </w:numPr>
        <w:rPr>
          <w:b/>
          <w:sz w:val="24"/>
          <w:szCs w:val="24"/>
        </w:rPr>
      </w:pPr>
      <w:r w:rsidRPr="004134AF">
        <w:rPr>
          <w:b/>
          <w:sz w:val="24"/>
          <w:szCs w:val="24"/>
        </w:rPr>
        <w:t>Jednou z příčin rozpadu Velké Moravy byly nájezdy</w:t>
      </w:r>
      <w:r w:rsidR="00060AE1" w:rsidRPr="004134AF">
        <w:rPr>
          <w:b/>
          <w:sz w:val="24"/>
          <w:szCs w:val="24"/>
        </w:rPr>
        <w:t>:</w:t>
      </w:r>
    </w:p>
    <w:p w:rsidR="00060AE1" w:rsidRDefault="00060AE1" w:rsidP="00060AE1">
      <w:pPr>
        <w:pStyle w:val="Odstavecseseznamem"/>
        <w:numPr>
          <w:ilvl w:val="0"/>
          <w:numId w:val="17"/>
        </w:numPr>
        <w:rPr>
          <w:sz w:val="24"/>
          <w:szCs w:val="24"/>
        </w:rPr>
      </w:pPr>
      <w:r>
        <w:rPr>
          <w:sz w:val="24"/>
          <w:szCs w:val="24"/>
        </w:rPr>
        <w:t>Hunů</w:t>
      </w:r>
    </w:p>
    <w:p w:rsidR="00060AE1" w:rsidRDefault="00060AE1" w:rsidP="00060AE1">
      <w:pPr>
        <w:pStyle w:val="Odstavecseseznamem"/>
        <w:numPr>
          <w:ilvl w:val="0"/>
          <w:numId w:val="17"/>
        </w:numPr>
        <w:rPr>
          <w:sz w:val="24"/>
          <w:szCs w:val="24"/>
        </w:rPr>
      </w:pPr>
      <w:r>
        <w:rPr>
          <w:sz w:val="24"/>
          <w:szCs w:val="24"/>
        </w:rPr>
        <w:t>Maďarů</w:t>
      </w:r>
    </w:p>
    <w:p w:rsidR="00060AE1" w:rsidRDefault="00060AE1" w:rsidP="00060AE1">
      <w:pPr>
        <w:pStyle w:val="Odstavecseseznamem"/>
        <w:numPr>
          <w:ilvl w:val="0"/>
          <w:numId w:val="17"/>
        </w:numPr>
        <w:rPr>
          <w:sz w:val="24"/>
          <w:szCs w:val="24"/>
        </w:rPr>
      </w:pPr>
      <w:r>
        <w:rPr>
          <w:sz w:val="24"/>
          <w:szCs w:val="24"/>
        </w:rPr>
        <w:t>Franků</w:t>
      </w:r>
    </w:p>
    <w:p w:rsidR="00060AE1" w:rsidRDefault="00060AE1" w:rsidP="00060AE1">
      <w:pPr>
        <w:pStyle w:val="Odstavecseseznamem"/>
        <w:numPr>
          <w:ilvl w:val="0"/>
          <w:numId w:val="17"/>
        </w:numPr>
        <w:rPr>
          <w:sz w:val="24"/>
          <w:szCs w:val="24"/>
        </w:rPr>
      </w:pPr>
      <w:r>
        <w:rPr>
          <w:sz w:val="24"/>
          <w:szCs w:val="24"/>
        </w:rPr>
        <w:t>Tatarů</w:t>
      </w:r>
    </w:p>
    <w:p w:rsidR="004134AF" w:rsidRDefault="004134AF" w:rsidP="004134AF">
      <w:pPr>
        <w:pStyle w:val="Odstavecseseznamem"/>
        <w:ind w:left="1080"/>
        <w:rPr>
          <w:sz w:val="24"/>
          <w:szCs w:val="24"/>
        </w:rPr>
      </w:pPr>
    </w:p>
    <w:p w:rsidR="00060AE1" w:rsidRPr="004134AF" w:rsidRDefault="00060AE1" w:rsidP="00060AE1">
      <w:pPr>
        <w:pStyle w:val="Odstavecseseznamem"/>
        <w:numPr>
          <w:ilvl w:val="0"/>
          <w:numId w:val="1"/>
        </w:numPr>
        <w:rPr>
          <w:b/>
          <w:sz w:val="24"/>
          <w:szCs w:val="24"/>
        </w:rPr>
      </w:pPr>
      <w:r w:rsidRPr="004134AF">
        <w:rPr>
          <w:b/>
          <w:sz w:val="24"/>
          <w:szCs w:val="24"/>
        </w:rPr>
        <w:t>Cyril s Metodějem byli pozváni na Velkou Moravu za účelem:</w:t>
      </w:r>
    </w:p>
    <w:p w:rsidR="00060AE1" w:rsidRDefault="00060AE1" w:rsidP="00060AE1">
      <w:pPr>
        <w:pStyle w:val="Odstavecseseznamem"/>
        <w:numPr>
          <w:ilvl w:val="0"/>
          <w:numId w:val="18"/>
        </w:numPr>
        <w:rPr>
          <w:sz w:val="24"/>
          <w:szCs w:val="24"/>
        </w:rPr>
      </w:pPr>
      <w:r>
        <w:rPr>
          <w:sz w:val="24"/>
          <w:szCs w:val="24"/>
        </w:rPr>
        <w:t>šíření křesťanství</w:t>
      </w:r>
    </w:p>
    <w:p w:rsidR="00060AE1" w:rsidRDefault="00060AE1" w:rsidP="00060AE1">
      <w:pPr>
        <w:pStyle w:val="Odstavecseseznamem"/>
        <w:numPr>
          <w:ilvl w:val="0"/>
          <w:numId w:val="18"/>
        </w:numPr>
        <w:rPr>
          <w:sz w:val="24"/>
          <w:szCs w:val="24"/>
        </w:rPr>
      </w:pPr>
      <w:r>
        <w:rPr>
          <w:sz w:val="24"/>
          <w:szCs w:val="24"/>
        </w:rPr>
        <w:t>šíření vzdělanosti</w:t>
      </w:r>
    </w:p>
    <w:p w:rsidR="00060AE1" w:rsidRDefault="00060AE1" w:rsidP="00060AE1">
      <w:pPr>
        <w:pStyle w:val="Odstavecseseznamem"/>
        <w:numPr>
          <w:ilvl w:val="0"/>
          <w:numId w:val="18"/>
        </w:numPr>
        <w:rPr>
          <w:sz w:val="24"/>
          <w:szCs w:val="24"/>
        </w:rPr>
      </w:pPr>
      <w:r>
        <w:rPr>
          <w:sz w:val="24"/>
          <w:szCs w:val="24"/>
        </w:rPr>
        <w:t>boje s knížetem Mojmírem o vliv v zemi</w:t>
      </w:r>
    </w:p>
    <w:p w:rsidR="00060AE1" w:rsidRDefault="00060AE1" w:rsidP="00060AE1">
      <w:pPr>
        <w:pStyle w:val="Odstavecseseznamem"/>
        <w:numPr>
          <w:ilvl w:val="0"/>
          <w:numId w:val="18"/>
        </w:numPr>
        <w:rPr>
          <w:sz w:val="24"/>
          <w:szCs w:val="24"/>
        </w:rPr>
      </w:pPr>
      <w:r>
        <w:rPr>
          <w:sz w:val="24"/>
          <w:szCs w:val="24"/>
        </w:rPr>
        <w:t>založení arcibiskupství na Velehradě</w:t>
      </w:r>
    </w:p>
    <w:p w:rsidR="004134AF" w:rsidRDefault="004134AF" w:rsidP="004134AF">
      <w:pPr>
        <w:pStyle w:val="Odstavecseseznamem"/>
        <w:ind w:left="1080"/>
        <w:rPr>
          <w:sz w:val="24"/>
          <w:szCs w:val="24"/>
        </w:rPr>
      </w:pPr>
    </w:p>
    <w:p w:rsidR="00060AE1" w:rsidRPr="004134AF" w:rsidRDefault="00060AE1" w:rsidP="00060AE1">
      <w:pPr>
        <w:pStyle w:val="Odstavecseseznamem"/>
        <w:numPr>
          <w:ilvl w:val="0"/>
          <w:numId w:val="1"/>
        </w:numPr>
        <w:rPr>
          <w:b/>
          <w:sz w:val="24"/>
          <w:szCs w:val="24"/>
        </w:rPr>
      </w:pPr>
      <w:r w:rsidRPr="004134AF">
        <w:rPr>
          <w:b/>
          <w:sz w:val="24"/>
          <w:szCs w:val="24"/>
        </w:rPr>
        <w:t>Velká Morava zanikla:</w:t>
      </w:r>
    </w:p>
    <w:p w:rsidR="00060AE1" w:rsidRDefault="00060AE1" w:rsidP="00AE5DAA">
      <w:pPr>
        <w:pStyle w:val="Odstavecseseznamem"/>
        <w:numPr>
          <w:ilvl w:val="0"/>
          <w:numId w:val="19"/>
        </w:numPr>
        <w:rPr>
          <w:sz w:val="24"/>
          <w:szCs w:val="24"/>
        </w:rPr>
      </w:pPr>
      <w:r>
        <w:rPr>
          <w:sz w:val="24"/>
          <w:szCs w:val="24"/>
        </w:rPr>
        <w:t>863</w:t>
      </w:r>
    </w:p>
    <w:p w:rsidR="00AE5DAA" w:rsidRPr="00AE5DAA" w:rsidRDefault="00AE5DAA" w:rsidP="00AE5DAA">
      <w:pPr>
        <w:pStyle w:val="Odstavecseseznamem"/>
        <w:numPr>
          <w:ilvl w:val="0"/>
          <w:numId w:val="19"/>
        </w:numPr>
        <w:rPr>
          <w:sz w:val="24"/>
          <w:szCs w:val="24"/>
        </w:rPr>
      </w:pPr>
      <w:r>
        <w:rPr>
          <w:sz w:val="24"/>
          <w:szCs w:val="24"/>
        </w:rPr>
        <w:t>631</w:t>
      </w:r>
    </w:p>
    <w:p w:rsidR="00060AE1" w:rsidRDefault="00060AE1" w:rsidP="00060AE1">
      <w:pPr>
        <w:pStyle w:val="Odstavecseseznamem"/>
        <w:numPr>
          <w:ilvl w:val="0"/>
          <w:numId w:val="19"/>
        </w:numPr>
        <w:rPr>
          <w:sz w:val="24"/>
          <w:szCs w:val="24"/>
        </w:rPr>
      </w:pPr>
      <w:r>
        <w:rPr>
          <w:sz w:val="24"/>
          <w:szCs w:val="24"/>
        </w:rPr>
        <w:t xml:space="preserve">na počátku 10. </w:t>
      </w:r>
      <w:r w:rsidR="00AE5DAA">
        <w:rPr>
          <w:sz w:val="24"/>
          <w:szCs w:val="24"/>
        </w:rPr>
        <w:t>století</w:t>
      </w:r>
    </w:p>
    <w:p w:rsidR="00060AE1" w:rsidRDefault="00060AE1" w:rsidP="00060AE1">
      <w:pPr>
        <w:pStyle w:val="Odstavecseseznamem"/>
        <w:numPr>
          <w:ilvl w:val="0"/>
          <w:numId w:val="19"/>
        </w:numPr>
        <w:rPr>
          <w:sz w:val="24"/>
          <w:szCs w:val="24"/>
        </w:rPr>
      </w:pPr>
      <w:r>
        <w:rPr>
          <w:sz w:val="24"/>
          <w:szCs w:val="24"/>
        </w:rPr>
        <w:t>na základě přijetí verdunské smlouvy</w:t>
      </w:r>
    </w:p>
    <w:p w:rsidR="004134AF" w:rsidRDefault="004134AF" w:rsidP="004134AF">
      <w:pPr>
        <w:pStyle w:val="Odstavecseseznamem"/>
        <w:ind w:left="1080"/>
        <w:rPr>
          <w:sz w:val="24"/>
          <w:szCs w:val="24"/>
        </w:rPr>
      </w:pPr>
    </w:p>
    <w:p w:rsidR="00AE5DAA" w:rsidRPr="004134AF" w:rsidRDefault="00AE5DAA" w:rsidP="00AE5DAA">
      <w:pPr>
        <w:pStyle w:val="Odstavecseseznamem"/>
        <w:numPr>
          <w:ilvl w:val="0"/>
          <w:numId w:val="1"/>
        </w:numPr>
        <w:rPr>
          <w:b/>
          <w:sz w:val="24"/>
          <w:szCs w:val="24"/>
        </w:rPr>
      </w:pPr>
      <w:r w:rsidRPr="004134AF">
        <w:rPr>
          <w:b/>
          <w:sz w:val="24"/>
          <w:szCs w:val="24"/>
        </w:rPr>
        <w:t>Křesťanství z Byzantské říše bylo rozšířeno:</w:t>
      </w:r>
    </w:p>
    <w:p w:rsidR="00AE5DAA" w:rsidRDefault="00AE5DAA" w:rsidP="00AE5DAA">
      <w:pPr>
        <w:pStyle w:val="Odstavecseseznamem"/>
        <w:numPr>
          <w:ilvl w:val="0"/>
          <w:numId w:val="20"/>
        </w:numPr>
        <w:rPr>
          <w:sz w:val="24"/>
          <w:szCs w:val="24"/>
        </w:rPr>
      </w:pPr>
      <w:r>
        <w:rPr>
          <w:sz w:val="24"/>
          <w:szCs w:val="24"/>
        </w:rPr>
        <w:t>aby se Velká Morava vymanila ze závislosti na Východofrancké říši</w:t>
      </w:r>
    </w:p>
    <w:p w:rsidR="00AE5DAA" w:rsidRDefault="00AE5DAA" w:rsidP="00AE5DAA">
      <w:pPr>
        <w:pStyle w:val="Odstavecseseznamem"/>
        <w:numPr>
          <w:ilvl w:val="0"/>
          <w:numId w:val="20"/>
        </w:numPr>
        <w:rPr>
          <w:sz w:val="24"/>
          <w:szCs w:val="24"/>
        </w:rPr>
      </w:pPr>
      <w:r>
        <w:rPr>
          <w:sz w:val="24"/>
          <w:szCs w:val="24"/>
        </w:rPr>
        <w:t>aby Rastislav oslabil vliv knížete Mojmíra</w:t>
      </w:r>
    </w:p>
    <w:p w:rsidR="00AE5DAA" w:rsidRDefault="00AE5DAA" w:rsidP="00AE5DAA">
      <w:pPr>
        <w:pStyle w:val="Odstavecseseznamem"/>
        <w:numPr>
          <w:ilvl w:val="0"/>
          <w:numId w:val="20"/>
        </w:numPr>
        <w:rPr>
          <w:sz w:val="24"/>
          <w:szCs w:val="24"/>
        </w:rPr>
      </w:pPr>
      <w:r>
        <w:rPr>
          <w:sz w:val="24"/>
          <w:szCs w:val="24"/>
        </w:rPr>
        <w:t>na rozkaz papeže</w:t>
      </w:r>
    </w:p>
    <w:p w:rsidR="00AE5DAA" w:rsidRDefault="00AE5DAA" w:rsidP="00AE5DAA">
      <w:pPr>
        <w:pStyle w:val="Odstavecseseznamem"/>
        <w:numPr>
          <w:ilvl w:val="0"/>
          <w:numId w:val="20"/>
        </w:numPr>
        <w:rPr>
          <w:sz w:val="24"/>
          <w:szCs w:val="24"/>
        </w:rPr>
      </w:pPr>
      <w:r>
        <w:rPr>
          <w:sz w:val="24"/>
          <w:szCs w:val="24"/>
        </w:rPr>
        <w:t>protože si byzantský panovník chtěl podmanit Velkou Moravu</w:t>
      </w:r>
    </w:p>
    <w:p w:rsidR="004134AF" w:rsidRDefault="004134AF" w:rsidP="004134AF">
      <w:pPr>
        <w:pStyle w:val="Odstavecseseznamem"/>
        <w:ind w:left="1080"/>
        <w:rPr>
          <w:sz w:val="24"/>
          <w:szCs w:val="24"/>
        </w:rPr>
      </w:pPr>
    </w:p>
    <w:p w:rsidR="00AE5DAA" w:rsidRPr="004134AF" w:rsidRDefault="00AE5DAA" w:rsidP="00AE5DAA">
      <w:pPr>
        <w:pStyle w:val="Odstavecseseznamem"/>
        <w:numPr>
          <w:ilvl w:val="0"/>
          <w:numId w:val="1"/>
        </w:numPr>
        <w:rPr>
          <w:b/>
          <w:sz w:val="24"/>
          <w:szCs w:val="24"/>
        </w:rPr>
      </w:pPr>
      <w:r w:rsidRPr="004134AF">
        <w:rPr>
          <w:b/>
          <w:sz w:val="24"/>
          <w:szCs w:val="24"/>
        </w:rPr>
        <w:t>Slovanská vzdělanost se z Velké Moravy rozšířila:</w:t>
      </w:r>
    </w:p>
    <w:p w:rsidR="00AE5DAA" w:rsidRDefault="00AE5DAA" w:rsidP="00AE5DAA">
      <w:pPr>
        <w:pStyle w:val="Odstavecseseznamem"/>
        <w:numPr>
          <w:ilvl w:val="0"/>
          <w:numId w:val="21"/>
        </w:numPr>
        <w:rPr>
          <w:sz w:val="24"/>
          <w:szCs w:val="24"/>
        </w:rPr>
      </w:pPr>
      <w:r>
        <w:rPr>
          <w:sz w:val="24"/>
          <w:szCs w:val="24"/>
        </w:rPr>
        <w:t>do Byzance</w:t>
      </w:r>
    </w:p>
    <w:p w:rsidR="00AE5DAA" w:rsidRDefault="00AE5DAA" w:rsidP="00AE5DAA">
      <w:pPr>
        <w:pStyle w:val="Odstavecseseznamem"/>
        <w:numPr>
          <w:ilvl w:val="0"/>
          <w:numId w:val="21"/>
        </w:numPr>
        <w:rPr>
          <w:sz w:val="24"/>
          <w:szCs w:val="24"/>
        </w:rPr>
      </w:pPr>
      <w:r>
        <w:rPr>
          <w:sz w:val="24"/>
          <w:szCs w:val="24"/>
        </w:rPr>
        <w:t>do Východofrancké říše</w:t>
      </w:r>
    </w:p>
    <w:p w:rsidR="00AE5DAA" w:rsidRDefault="00AE5DAA" w:rsidP="00AE5DAA">
      <w:pPr>
        <w:pStyle w:val="Odstavecseseznamem"/>
        <w:numPr>
          <w:ilvl w:val="0"/>
          <w:numId w:val="21"/>
        </w:numPr>
        <w:rPr>
          <w:sz w:val="24"/>
          <w:szCs w:val="24"/>
        </w:rPr>
      </w:pPr>
      <w:r>
        <w:rPr>
          <w:sz w:val="24"/>
          <w:szCs w:val="24"/>
        </w:rPr>
        <w:t>na Kyjevskou Rus a do Bulharska</w:t>
      </w:r>
    </w:p>
    <w:p w:rsidR="00845D7D" w:rsidRDefault="00AE5DAA" w:rsidP="00845D7D">
      <w:pPr>
        <w:pStyle w:val="Odstavecseseznamem"/>
        <w:numPr>
          <w:ilvl w:val="0"/>
          <w:numId w:val="21"/>
        </w:numPr>
        <w:rPr>
          <w:sz w:val="24"/>
          <w:szCs w:val="24"/>
        </w:rPr>
      </w:pPr>
      <w:r>
        <w:rPr>
          <w:sz w:val="24"/>
          <w:szCs w:val="24"/>
        </w:rPr>
        <w:t>k Polabským Slovanům</w:t>
      </w:r>
    </w:p>
    <w:p w:rsidR="00845D7D" w:rsidRPr="009E76D3" w:rsidRDefault="00845D7D" w:rsidP="00845D7D">
      <w:pPr>
        <w:rPr>
          <w:b/>
          <w:sz w:val="24"/>
          <w:szCs w:val="24"/>
        </w:rPr>
      </w:pPr>
      <w:r w:rsidRPr="009E76D3">
        <w:rPr>
          <w:b/>
          <w:sz w:val="24"/>
          <w:szCs w:val="24"/>
        </w:rPr>
        <w:lastRenderedPageBreak/>
        <w:t>Na základě uvedené mapy doplňte údaje týkající se Velké Moravy:</w:t>
      </w:r>
    </w:p>
    <w:p w:rsidR="00845D7D" w:rsidRDefault="00845D7D" w:rsidP="00845D7D">
      <w:pPr>
        <w:pStyle w:val="Odstavecseseznamem"/>
        <w:numPr>
          <w:ilvl w:val="0"/>
          <w:numId w:val="23"/>
        </w:numPr>
        <w:rPr>
          <w:sz w:val="24"/>
          <w:szCs w:val="24"/>
        </w:rPr>
      </w:pPr>
      <w:r>
        <w:rPr>
          <w:sz w:val="24"/>
          <w:szCs w:val="24"/>
        </w:rPr>
        <w:t>územní rozsah Velké Moravy v době vzniku:</w:t>
      </w:r>
    </w:p>
    <w:p w:rsidR="00845D7D" w:rsidRDefault="00845D7D" w:rsidP="00845D7D">
      <w:pPr>
        <w:pStyle w:val="Odstavecseseznamem"/>
        <w:numPr>
          <w:ilvl w:val="0"/>
          <w:numId w:val="23"/>
        </w:numPr>
        <w:rPr>
          <w:sz w:val="24"/>
          <w:szCs w:val="24"/>
        </w:rPr>
      </w:pPr>
      <w:r>
        <w:rPr>
          <w:sz w:val="24"/>
          <w:szCs w:val="24"/>
        </w:rPr>
        <w:t>územní rozsah Velké Moravy v období největšího rozmachu:</w:t>
      </w:r>
    </w:p>
    <w:p w:rsidR="00845D7D" w:rsidRDefault="00845D7D" w:rsidP="00845D7D">
      <w:pPr>
        <w:pStyle w:val="Odstavecseseznamem"/>
        <w:numPr>
          <w:ilvl w:val="0"/>
          <w:numId w:val="23"/>
        </w:numPr>
        <w:rPr>
          <w:sz w:val="24"/>
          <w:szCs w:val="24"/>
        </w:rPr>
      </w:pPr>
      <w:r>
        <w:rPr>
          <w:sz w:val="24"/>
          <w:szCs w:val="24"/>
        </w:rPr>
        <w:t>centra Velké Moravy:</w:t>
      </w:r>
    </w:p>
    <w:p w:rsidR="00845D7D" w:rsidRPr="009E76D3" w:rsidRDefault="00845D7D" w:rsidP="009E76D3">
      <w:pPr>
        <w:pStyle w:val="Odstavecseseznamem"/>
        <w:numPr>
          <w:ilvl w:val="0"/>
          <w:numId w:val="23"/>
        </w:numPr>
        <w:rPr>
          <w:sz w:val="24"/>
          <w:szCs w:val="24"/>
        </w:rPr>
      </w:pPr>
      <w:r>
        <w:rPr>
          <w:sz w:val="24"/>
          <w:szCs w:val="24"/>
        </w:rPr>
        <w:t>vyjmenujte sousední státy Velké Moravy:</w:t>
      </w:r>
    </w:p>
    <w:p w:rsidR="00845D7D" w:rsidRPr="00845D7D" w:rsidRDefault="005C4ABD" w:rsidP="00845D7D">
      <w:pPr>
        <w:rPr>
          <w:sz w:val="24"/>
          <w:szCs w:val="24"/>
        </w:rPr>
      </w:pPr>
      <w:r>
        <w:rPr>
          <w:noProof/>
          <w:lang w:eastAsia="cs-CZ"/>
        </w:rPr>
        <w:pict>
          <v:rect id="_x0000_s1026" style="position:absolute;margin-left:403.7pt;margin-top:348.95pt;width:35.7pt;height:18.15pt;z-index:251658240">
            <v:textbox>
              <w:txbxContent>
                <w:p w:rsidR="009E76D3" w:rsidRDefault="009E76D3" w:rsidP="009E76D3">
                  <w:pPr>
                    <w:jc w:val="center"/>
                  </w:pPr>
                  <w:r>
                    <w:t>1.</w:t>
                  </w:r>
                </w:p>
              </w:txbxContent>
            </v:textbox>
          </v:rect>
        </w:pict>
      </w:r>
      <w:r w:rsidR="00845D7D">
        <w:rPr>
          <w:noProof/>
          <w:lang w:eastAsia="cs-CZ"/>
        </w:rPr>
        <w:drawing>
          <wp:inline distT="0" distB="0" distL="0" distR="0">
            <wp:extent cx="5760720" cy="4339457"/>
            <wp:effectExtent l="19050" t="0" r="0" b="0"/>
            <wp:docPr id="2" name="obrázek 1" descr="Soubor:Central europe 9th centu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bor:Central europe 9th century.png"/>
                    <pic:cNvPicPr>
                      <a:picLocks noChangeAspect="1" noChangeArrowheads="1"/>
                    </pic:cNvPicPr>
                  </pic:nvPicPr>
                  <pic:blipFill>
                    <a:blip r:embed="rId7" cstate="print"/>
                    <a:srcRect/>
                    <a:stretch>
                      <a:fillRect/>
                    </a:stretch>
                  </pic:blipFill>
                  <pic:spPr bwMode="auto">
                    <a:xfrm>
                      <a:off x="0" y="0"/>
                      <a:ext cx="5760720" cy="4339457"/>
                    </a:xfrm>
                    <a:prstGeom prst="rect">
                      <a:avLst/>
                    </a:prstGeom>
                    <a:noFill/>
                    <a:ln w="9525">
                      <a:noFill/>
                      <a:miter lim="800000"/>
                      <a:headEnd/>
                      <a:tailEnd/>
                    </a:ln>
                  </pic:spPr>
                </pic:pic>
              </a:graphicData>
            </a:graphic>
          </wp:inline>
        </w:drawing>
      </w:r>
    </w:p>
    <w:p w:rsidR="009E76D3" w:rsidRDefault="009E76D3">
      <w:pPr>
        <w:rPr>
          <w:sz w:val="24"/>
          <w:szCs w:val="24"/>
        </w:rPr>
      </w:pPr>
      <w:r>
        <w:rPr>
          <w:sz w:val="24"/>
          <w:szCs w:val="24"/>
        </w:rPr>
        <w:br w:type="page"/>
      </w:r>
    </w:p>
    <w:p w:rsidR="0015267E" w:rsidRDefault="00845D7D" w:rsidP="0015267E">
      <w:pPr>
        <w:rPr>
          <w:b/>
          <w:sz w:val="24"/>
          <w:szCs w:val="24"/>
        </w:rPr>
      </w:pPr>
      <w:r>
        <w:rPr>
          <w:b/>
          <w:sz w:val="24"/>
          <w:szCs w:val="24"/>
        </w:rPr>
        <w:lastRenderedPageBreak/>
        <w:t>Citace:</w:t>
      </w:r>
    </w:p>
    <w:p w:rsidR="00845D7D" w:rsidRPr="00845D7D" w:rsidRDefault="009E76D3" w:rsidP="0015267E">
      <w:pPr>
        <w:rPr>
          <w:b/>
          <w:sz w:val="24"/>
          <w:szCs w:val="24"/>
        </w:rPr>
      </w:pPr>
      <w:r>
        <w:t xml:space="preserve">1. </w:t>
      </w:r>
      <w:r w:rsidR="004C3773">
        <w:t xml:space="preserve">Mapa: TANKRED. </w:t>
      </w:r>
      <w:proofErr w:type="spellStart"/>
      <w:r w:rsidR="004C3773">
        <w:rPr>
          <w:i/>
          <w:iCs/>
        </w:rPr>
        <w:t>Wikimedia</w:t>
      </w:r>
      <w:proofErr w:type="spellEnd"/>
      <w:r w:rsidR="004C3773">
        <w:rPr>
          <w:i/>
          <w:iCs/>
        </w:rPr>
        <w:t xml:space="preserve"> </w:t>
      </w:r>
      <w:proofErr w:type="spellStart"/>
      <w:r w:rsidR="004C3773">
        <w:rPr>
          <w:i/>
          <w:iCs/>
        </w:rPr>
        <w:t>Commnons</w:t>
      </w:r>
      <w:proofErr w:type="spellEnd"/>
      <w:r w:rsidR="004C3773">
        <w:t xml:space="preserve"> [online]. [cit. </w:t>
      </w:r>
      <w:proofErr w:type="gramStart"/>
      <w:r w:rsidR="004C3773">
        <w:t>16.10.2012</w:t>
      </w:r>
      <w:proofErr w:type="gramEnd"/>
      <w:r w:rsidR="004C3773">
        <w:t>]. Dostupný na WWW: &lt;http://cs.wikipedia.org/wiki/Soubor:Central_europe_9th_century.png&gt;</w:t>
      </w:r>
    </w:p>
    <w:p w:rsidR="0015267E" w:rsidRDefault="0015267E" w:rsidP="0015267E">
      <w:pPr>
        <w:rPr>
          <w:sz w:val="24"/>
          <w:szCs w:val="24"/>
        </w:rPr>
      </w:pPr>
    </w:p>
    <w:p w:rsidR="0015267E" w:rsidRDefault="0015267E" w:rsidP="0015267E">
      <w:pPr>
        <w:rPr>
          <w:b/>
          <w:sz w:val="24"/>
          <w:szCs w:val="24"/>
          <w:u w:val="single"/>
        </w:rPr>
      </w:pPr>
      <w:r>
        <w:rPr>
          <w:b/>
          <w:sz w:val="24"/>
          <w:szCs w:val="24"/>
          <w:u w:val="single"/>
        </w:rPr>
        <w:t>ŘEŠENÍ</w:t>
      </w:r>
    </w:p>
    <w:p w:rsidR="0015267E" w:rsidRDefault="0015267E" w:rsidP="0015267E">
      <w:pPr>
        <w:pStyle w:val="Bezmezer"/>
        <w:numPr>
          <w:ilvl w:val="0"/>
          <w:numId w:val="22"/>
        </w:numPr>
        <w:rPr>
          <w:sz w:val="24"/>
          <w:szCs w:val="24"/>
        </w:rPr>
      </w:pPr>
      <w:r>
        <w:rPr>
          <w:sz w:val="24"/>
          <w:szCs w:val="24"/>
        </w:rPr>
        <w:t>c)</w:t>
      </w:r>
      <w:r>
        <w:rPr>
          <w:sz w:val="24"/>
          <w:szCs w:val="24"/>
        </w:rPr>
        <w:tab/>
      </w:r>
      <w:r>
        <w:rPr>
          <w:sz w:val="24"/>
          <w:szCs w:val="24"/>
        </w:rPr>
        <w:tab/>
      </w:r>
      <w:r>
        <w:rPr>
          <w:sz w:val="24"/>
          <w:szCs w:val="24"/>
        </w:rPr>
        <w:tab/>
        <w:t xml:space="preserve">11. </w:t>
      </w:r>
      <w:r w:rsidR="001D5EFF">
        <w:rPr>
          <w:sz w:val="24"/>
          <w:szCs w:val="24"/>
        </w:rPr>
        <w:t>b), c)</w:t>
      </w:r>
    </w:p>
    <w:p w:rsidR="0015267E" w:rsidRDefault="0015267E" w:rsidP="0015267E">
      <w:pPr>
        <w:pStyle w:val="Bezmezer"/>
        <w:numPr>
          <w:ilvl w:val="0"/>
          <w:numId w:val="22"/>
        </w:numPr>
        <w:rPr>
          <w:sz w:val="24"/>
          <w:szCs w:val="24"/>
        </w:rPr>
      </w:pPr>
      <w:r>
        <w:rPr>
          <w:sz w:val="24"/>
          <w:szCs w:val="24"/>
        </w:rPr>
        <w:t>a)</w:t>
      </w:r>
      <w:r>
        <w:rPr>
          <w:sz w:val="24"/>
          <w:szCs w:val="24"/>
        </w:rPr>
        <w:tab/>
      </w:r>
      <w:r>
        <w:rPr>
          <w:sz w:val="24"/>
          <w:szCs w:val="24"/>
        </w:rPr>
        <w:tab/>
      </w:r>
      <w:r>
        <w:rPr>
          <w:sz w:val="24"/>
          <w:szCs w:val="24"/>
        </w:rPr>
        <w:tab/>
        <w:t>12. a)</w:t>
      </w:r>
      <w:r w:rsidR="00414154">
        <w:rPr>
          <w:sz w:val="24"/>
          <w:szCs w:val="24"/>
        </w:rPr>
        <w:t>,</w:t>
      </w:r>
      <w:r w:rsidR="009E76D3">
        <w:rPr>
          <w:sz w:val="24"/>
          <w:szCs w:val="24"/>
        </w:rPr>
        <w:t xml:space="preserve"> </w:t>
      </w:r>
      <w:r w:rsidR="00414154">
        <w:rPr>
          <w:sz w:val="24"/>
          <w:szCs w:val="24"/>
        </w:rPr>
        <w:t>d)</w:t>
      </w:r>
    </w:p>
    <w:p w:rsidR="0015267E" w:rsidRDefault="0015267E" w:rsidP="0015267E">
      <w:pPr>
        <w:pStyle w:val="Bezmezer"/>
        <w:numPr>
          <w:ilvl w:val="0"/>
          <w:numId w:val="22"/>
        </w:numPr>
        <w:rPr>
          <w:sz w:val="24"/>
          <w:szCs w:val="24"/>
        </w:rPr>
      </w:pPr>
      <w:r>
        <w:rPr>
          <w:sz w:val="24"/>
          <w:szCs w:val="24"/>
        </w:rPr>
        <w:t>c), d)</w:t>
      </w:r>
      <w:r>
        <w:rPr>
          <w:sz w:val="24"/>
          <w:szCs w:val="24"/>
        </w:rPr>
        <w:tab/>
      </w:r>
      <w:r>
        <w:rPr>
          <w:sz w:val="24"/>
          <w:szCs w:val="24"/>
        </w:rPr>
        <w:tab/>
      </w:r>
      <w:r>
        <w:rPr>
          <w:sz w:val="24"/>
          <w:szCs w:val="24"/>
        </w:rPr>
        <w:tab/>
        <w:t>13. a), c)</w:t>
      </w:r>
    </w:p>
    <w:p w:rsidR="0015267E" w:rsidRDefault="001D5EFF" w:rsidP="0015267E">
      <w:pPr>
        <w:pStyle w:val="Bezmezer"/>
        <w:numPr>
          <w:ilvl w:val="0"/>
          <w:numId w:val="22"/>
        </w:numPr>
        <w:rPr>
          <w:sz w:val="24"/>
          <w:szCs w:val="24"/>
        </w:rPr>
      </w:pPr>
      <w:r>
        <w:rPr>
          <w:sz w:val="24"/>
          <w:szCs w:val="24"/>
        </w:rPr>
        <w:t>d)</w:t>
      </w:r>
      <w:r>
        <w:rPr>
          <w:sz w:val="24"/>
          <w:szCs w:val="24"/>
        </w:rPr>
        <w:tab/>
      </w:r>
      <w:r>
        <w:rPr>
          <w:sz w:val="24"/>
          <w:szCs w:val="24"/>
        </w:rPr>
        <w:tab/>
      </w:r>
      <w:r>
        <w:rPr>
          <w:sz w:val="24"/>
          <w:szCs w:val="24"/>
        </w:rPr>
        <w:tab/>
        <w:t>14. b)</w:t>
      </w:r>
    </w:p>
    <w:p w:rsidR="001D5EFF" w:rsidRDefault="000264D4" w:rsidP="0015267E">
      <w:pPr>
        <w:pStyle w:val="Bezmezer"/>
        <w:numPr>
          <w:ilvl w:val="0"/>
          <w:numId w:val="22"/>
        </w:numPr>
        <w:rPr>
          <w:sz w:val="24"/>
          <w:szCs w:val="24"/>
        </w:rPr>
      </w:pPr>
      <w:r>
        <w:rPr>
          <w:sz w:val="24"/>
          <w:szCs w:val="24"/>
        </w:rPr>
        <w:t>b)</w:t>
      </w:r>
      <w:r>
        <w:rPr>
          <w:sz w:val="24"/>
          <w:szCs w:val="24"/>
        </w:rPr>
        <w:tab/>
      </w:r>
      <w:r>
        <w:rPr>
          <w:sz w:val="24"/>
          <w:szCs w:val="24"/>
        </w:rPr>
        <w:tab/>
      </w:r>
      <w:r>
        <w:rPr>
          <w:sz w:val="24"/>
          <w:szCs w:val="24"/>
        </w:rPr>
        <w:tab/>
        <w:t>15. d)</w:t>
      </w:r>
    </w:p>
    <w:p w:rsidR="000264D4" w:rsidRDefault="000264D4" w:rsidP="0015267E">
      <w:pPr>
        <w:pStyle w:val="Bezmezer"/>
        <w:numPr>
          <w:ilvl w:val="0"/>
          <w:numId w:val="22"/>
        </w:numPr>
        <w:rPr>
          <w:sz w:val="24"/>
          <w:szCs w:val="24"/>
        </w:rPr>
      </w:pPr>
      <w:r>
        <w:rPr>
          <w:sz w:val="24"/>
          <w:szCs w:val="24"/>
        </w:rPr>
        <w:t>d)</w:t>
      </w:r>
      <w:r>
        <w:rPr>
          <w:sz w:val="24"/>
          <w:szCs w:val="24"/>
        </w:rPr>
        <w:tab/>
      </w:r>
      <w:r>
        <w:rPr>
          <w:sz w:val="24"/>
          <w:szCs w:val="24"/>
        </w:rPr>
        <w:tab/>
      </w:r>
      <w:r>
        <w:rPr>
          <w:sz w:val="24"/>
          <w:szCs w:val="24"/>
        </w:rPr>
        <w:tab/>
        <w:t>16. b)</w:t>
      </w:r>
    </w:p>
    <w:p w:rsidR="000264D4" w:rsidRDefault="000264D4" w:rsidP="000264D4">
      <w:pPr>
        <w:pStyle w:val="Bezmezer"/>
        <w:numPr>
          <w:ilvl w:val="0"/>
          <w:numId w:val="22"/>
        </w:numPr>
        <w:rPr>
          <w:sz w:val="24"/>
          <w:szCs w:val="24"/>
        </w:rPr>
      </w:pPr>
      <w:r>
        <w:rPr>
          <w:sz w:val="24"/>
          <w:szCs w:val="24"/>
        </w:rPr>
        <w:t>a)</w:t>
      </w:r>
      <w:r>
        <w:rPr>
          <w:sz w:val="24"/>
          <w:szCs w:val="24"/>
        </w:rPr>
        <w:tab/>
      </w:r>
      <w:r>
        <w:rPr>
          <w:sz w:val="24"/>
          <w:szCs w:val="24"/>
        </w:rPr>
        <w:tab/>
      </w:r>
      <w:r>
        <w:rPr>
          <w:sz w:val="24"/>
          <w:szCs w:val="24"/>
        </w:rPr>
        <w:tab/>
        <w:t>17. a)</w:t>
      </w:r>
    </w:p>
    <w:p w:rsidR="000264D4" w:rsidRDefault="000264D4" w:rsidP="000264D4">
      <w:pPr>
        <w:pStyle w:val="Bezmezer"/>
        <w:numPr>
          <w:ilvl w:val="0"/>
          <w:numId w:val="22"/>
        </w:numPr>
        <w:rPr>
          <w:sz w:val="24"/>
          <w:szCs w:val="24"/>
        </w:rPr>
      </w:pPr>
      <w:r>
        <w:rPr>
          <w:sz w:val="24"/>
          <w:szCs w:val="24"/>
        </w:rPr>
        <w:t>c)</w:t>
      </w:r>
      <w:r>
        <w:rPr>
          <w:sz w:val="24"/>
          <w:szCs w:val="24"/>
        </w:rPr>
        <w:tab/>
      </w:r>
      <w:r>
        <w:rPr>
          <w:sz w:val="24"/>
          <w:szCs w:val="24"/>
        </w:rPr>
        <w:tab/>
      </w:r>
      <w:r>
        <w:rPr>
          <w:sz w:val="24"/>
          <w:szCs w:val="24"/>
        </w:rPr>
        <w:tab/>
        <w:t>18. c)</w:t>
      </w:r>
    </w:p>
    <w:p w:rsidR="000264D4" w:rsidRDefault="000264D4" w:rsidP="000264D4">
      <w:pPr>
        <w:pStyle w:val="Bezmezer"/>
        <w:numPr>
          <w:ilvl w:val="0"/>
          <w:numId w:val="22"/>
        </w:numPr>
        <w:rPr>
          <w:sz w:val="24"/>
          <w:szCs w:val="24"/>
        </w:rPr>
      </w:pPr>
      <w:r>
        <w:rPr>
          <w:sz w:val="24"/>
          <w:szCs w:val="24"/>
        </w:rPr>
        <w:t>a)</w:t>
      </w:r>
      <w:r>
        <w:rPr>
          <w:sz w:val="24"/>
          <w:szCs w:val="24"/>
        </w:rPr>
        <w:tab/>
      </w:r>
      <w:r>
        <w:rPr>
          <w:sz w:val="24"/>
          <w:szCs w:val="24"/>
        </w:rPr>
        <w:tab/>
      </w:r>
      <w:r>
        <w:rPr>
          <w:sz w:val="24"/>
          <w:szCs w:val="24"/>
        </w:rPr>
        <w:tab/>
        <w:t>19. a)</w:t>
      </w:r>
    </w:p>
    <w:p w:rsidR="000264D4" w:rsidRDefault="00414154" w:rsidP="000264D4">
      <w:pPr>
        <w:pStyle w:val="Bezmezer"/>
        <w:numPr>
          <w:ilvl w:val="0"/>
          <w:numId w:val="22"/>
        </w:numPr>
        <w:rPr>
          <w:sz w:val="24"/>
          <w:szCs w:val="24"/>
        </w:rPr>
      </w:pPr>
      <w:r>
        <w:rPr>
          <w:sz w:val="24"/>
          <w:szCs w:val="24"/>
        </w:rPr>
        <w:t>c</w:t>
      </w:r>
      <w:r w:rsidR="000264D4">
        <w:rPr>
          <w:sz w:val="24"/>
          <w:szCs w:val="24"/>
        </w:rPr>
        <w:t>), d)</w:t>
      </w:r>
      <w:r w:rsidR="000264D4">
        <w:rPr>
          <w:sz w:val="24"/>
          <w:szCs w:val="24"/>
        </w:rPr>
        <w:tab/>
      </w:r>
      <w:r w:rsidR="000264D4">
        <w:rPr>
          <w:sz w:val="24"/>
          <w:szCs w:val="24"/>
        </w:rPr>
        <w:tab/>
      </w:r>
      <w:r w:rsidR="000264D4">
        <w:rPr>
          <w:sz w:val="24"/>
          <w:szCs w:val="24"/>
        </w:rPr>
        <w:tab/>
        <w:t>20. c)</w:t>
      </w:r>
    </w:p>
    <w:p w:rsidR="00845D7D" w:rsidRPr="000264D4" w:rsidRDefault="00845D7D" w:rsidP="00845D7D">
      <w:pPr>
        <w:pStyle w:val="Bezmezer"/>
        <w:rPr>
          <w:sz w:val="24"/>
          <w:szCs w:val="24"/>
        </w:rPr>
      </w:pPr>
    </w:p>
    <w:sectPr w:rsidR="00845D7D" w:rsidRPr="000264D4" w:rsidSect="005B46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3984"/>
    <w:multiLevelType w:val="hybridMultilevel"/>
    <w:tmpl w:val="BBFC5814"/>
    <w:lvl w:ilvl="0" w:tplc="CA30277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94B3197"/>
    <w:multiLevelType w:val="hybridMultilevel"/>
    <w:tmpl w:val="128030AA"/>
    <w:lvl w:ilvl="0" w:tplc="F8800F3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9B766DA"/>
    <w:multiLevelType w:val="hybridMultilevel"/>
    <w:tmpl w:val="873215F0"/>
    <w:lvl w:ilvl="0" w:tplc="D7F21C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0A533D41"/>
    <w:multiLevelType w:val="hybridMultilevel"/>
    <w:tmpl w:val="D6A88CDE"/>
    <w:lvl w:ilvl="0" w:tplc="13B8E4E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0B9509F9"/>
    <w:multiLevelType w:val="hybridMultilevel"/>
    <w:tmpl w:val="8DAC9E72"/>
    <w:lvl w:ilvl="0" w:tplc="9372FE7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2D2408C"/>
    <w:multiLevelType w:val="hybridMultilevel"/>
    <w:tmpl w:val="CC92AEE4"/>
    <w:lvl w:ilvl="0" w:tplc="918053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123CCC"/>
    <w:multiLevelType w:val="hybridMultilevel"/>
    <w:tmpl w:val="DBF0396C"/>
    <w:lvl w:ilvl="0" w:tplc="A95A64D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14B639B6"/>
    <w:multiLevelType w:val="hybridMultilevel"/>
    <w:tmpl w:val="7980A5BE"/>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75D54CB"/>
    <w:multiLevelType w:val="hybridMultilevel"/>
    <w:tmpl w:val="33C0928A"/>
    <w:lvl w:ilvl="0" w:tplc="4C4A1F2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28306778"/>
    <w:multiLevelType w:val="hybridMultilevel"/>
    <w:tmpl w:val="5FD284AA"/>
    <w:lvl w:ilvl="0" w:tplc="9AD8F1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7515CAA"/>
    <w:multiLevelType w:val="hybridMultilevel"/>
    <w:tmpl w:val="3C0CF30E"/>
    <w:lvl w:ilvl="0" w:tplc="57CCB7F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3BB306E8"/>
    <w:multiLevelType w:val="hybridMultilevel"/>
    <w:tmpl w:val="BA74906E"/>
    <w:lvl w:ilvl="0" w:tplc="67EA151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3CCA566E"/>
    <w:multiLevelType w:val="hybridMultilevel"/>
    <w:tmpl w:val="CB260BE0"/>
    <w:lvl w:ilvl="0" w:tplc="74B4AB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481B7492"/>
    <w:multiLevelType w:val="hybridMultilevel"/>
    <w:tmpl w:val="F0FA3354"/>
    <w:lvl w:ilvl="0" w:tplc="827E8AB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4A30564B"/>
    <w:multiLevelType w:val="hybridMultilevel"/>
    <w:tmpl w:val="3FA654EA"/>
    <w:lvl w:ilvl="0" w:tplc="BF4C724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4D1B5B6F"/>
    <w:multiLevelType w:val="hybridMultilevel"/>
    <w:tmpl w:val="BD8418CA"/>
    <w:lvl w:ilvl="0" w:tplc="9A0061D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520A1660"/>
    <w:multiLevelType w:val="hybridMultilevel"/>
    <w:tmpl w:val="87DA5EEC"/>
    <w:lvl w:ilvl="0" w:tplc="A5CE6D6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5A96647F"/>
    <w:multiLevelType w:val="hybridMultilevel"/>
    <w:tmpl w:val="FB9E93F4"/>
    <w:lvl w:ilvl="0" w:tplc="E954D26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64D51567"/>
    <w:multiLevelType w:val="hybridMultilevel"/>
    <w:tmpl w:val="DC6CA640"/>
    <w:lvl w:ilvl="0" w:tplc="39DC039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69441EAE"/>
    <w:multiLevelType w:val="hybridMultilevel"/>
    <w:tmpl w:val="0706F2A6"/>
    <w:lvl w:ilvl="0" w:tplc="3EA6C93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6BF44F27"/>
    <w:multiLevelType w:val="hybridMultilevel"/>
    <w:tmpl w:val="4B6E4B16"/>
    <w:lvl w:ilvl="0" w:tplc="144E5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72AB5F56"/>
    <w:multiLevelType w:val="hybridMultilevel"/>
    <w:tmpl w:val="0262C5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EB9624A"/>
    <w:multiLevelType w:val="hybridMultilevel"/>
    <w:tmpl w:val="00CCD94A"/>
    <w:lvl w:ilvl="0" w:tplc="8AD48AD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7"/>
  </w:num>
  <w:num w:numId="2">
    <w:abstractNumId w:val="17"/>
  </w:num>
  <w:num w:numId="3">
    <w:abstractNumId w:val="14"/>
  </w:num>
  <w:num w:numId="4">
    <w:abstractNumId w:val="11"/>
  </w:num>
  <w:num w:numId="5">
    <w:abstractNumId w:val="10"/>
  </w:num>
  <w:num w:numId="6">
    <w:abstractNumId w:val="1"/>
  </w:num>
  <w:num w:numId="7">
    <w:abstractNumId w:val="4"/>
  </w:num>
  <w:num w:numId="8">
    <w:abstractNumId w:val="12"/>
  </w:num>
  <w:num w:numId="9">
    <w:abstractNumId w:val="22"/>
  </w:num>
  <w:num w:numId="10">
    <w:abstractNumId w:val="3"/>
  </w:num>
  <w:num w:numId="11">
    <w:abstractNumId w:val="20"/>
  </w:num>
  <w:num w:numId="12">
    <w:abstractNumId w:val="0"/>
  </w:num>
  <w:num w:numId="13">
    <w:abstractNumId w:val="15"/>
  </w:num>
  <w:num w:numId="14">
    <w:abstractNumId w:val="9"/>
  </w:num>
  <w:num w:numId="15">
    <w:abstractNumId w:val="6"/>
  </w:num>
  <w:num w:numId="16">
    <w:abstractNumId w:val="2"/>
  </w:num>
  <w:num w:numId="17">
    <w:abstractNumId w:val="19"/>
  </w:num>
  <w:num w:numId="18">
    <w:abstractNumId w:val="8"/>
  </w:num>
  <w:num w:numId="19">
    <w:abstractNumId w:val="16"/>
  </w:num>
  <w:num w:numId="20">
    <w:abstractNumId w:val="13"/>
  </w:num>
  <w:num w:numId="21">
    <w:abstractNumId w:val="18"/>
  </w:num>
  <w:num w:numId="22">
    <w:abstractNumId w:val="2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E62BF4"/>
    <w:rsid w:val="000264D4"/>
    <w:rsid w:val="00060AE1"/>
    <w:rsid w:val="000867EB"/>
    <w:rsid w:val="000E0440"/>
    <w:rsid w:val="00146F23"/>
    <w:rsid w:val="0015267E"/>
    <w:rsid w:val="001D5EFF"/>
    <w:rsid w:val="00412E2F"/>
    <w:rsid w:val="004134AF"/>
    <w:rsid w:val="00414154"/>
    <w:rsid w:val="004638F7"/>
    <w:rsid w:val="004C3773"/>
    <w:rsid w:val="00541DA8"/>
    <w:rsid w:val="00561AAA"/>
    <w:rsid w:val="005B46E4"/>
    <w:rsid w:val="005C4ABD"/>
    <w:rsid w:val="005D1B33"/>
    <w:rsid w:val="00677CBC"/>
    <w:rsid w:val="00845D7D"/>
    <w:rsid w:val="009E76D3"/>
    <w:rsid w:val="00A46FED"/>
    <w:rsid w:val="00AE5DAA"/>
    <w:rsid w:val="00B86A3A"/>
    <w:rsid w:val="00C27707"/>
    <w:rsid w:val="00C4063B"/>
    <w:rsid w:val="00C634E7"/>
    <w:rsid w:val="00E62BF4"/>
    <w:rsid w:val="00EE4ACF"/>
    <w:rsid w:val="00F50B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46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62BF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62BF4"/>
    <w:rPr>
      <w:rFonts w:ascii="Tahoma" w:hAnsi="Tahoma" w:cs="Tahoma"/>
      <w:sz w:val="16"/>
      <w:szCs w:val="16"/>
    </w:rPr>
  </w:style>
  <w:style w:type="table" w:styleId="Mkatabulky">
    <w:name w:val="Table Grid"/>
    <w:basedOn w:val="Normlntabulka"/>
    <w:uiPriority w:val="59"/>
    <w:rsid w:val="00E62B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E62BF4"/>
    <w:pPr>
      <w:ind w:left="720"/>
      <w:contextualSpacing/>
    </w:pPr>
  </w:style>
  <w:style w:type="paragraph" w:styleId="Bezmezer">
    <w:name w:val="No Spacing"/>
    <w:uiPriority w:val="1"/>
    <w:qFormat/>
    <w:rsid w:val="00C2770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7</Pages>
  <Words>655</Words>
  <Characters>3870</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dc:creator>
  <cp:keywords/>
  <dc:description/>
  <cp:lastModifiedBy>Konetzná Magda</cp:lastModifiedBy>
  <cp:revision>15</cp:revision>
  <dcterms:created xsi:type="dcterms:W3CDTF">2012-09-27T18:48:00Z</dcterms:created>
  <dcterms:modified xsi:type="dcterms:W3CDTF">2012-12-20T06:58:00Z</dcterms:modified>
</cp:coreProperties>
</file>