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0D7" w:rsidRDefault="002910D7">
      <w:pPr>
        <w:rPr>
          <w:i/>
        </w:rPr>
      </w:pPr>
      <w:r w:rsidRPr="002910D7">
        <w:rPr>
          <w:i/>
          <w:noProof/>
          <w:lang w:eastAsia="cs-CZ"/>
        </w:rPr>
        <w:drawing>
          <wp:inline distT="0" distB="0" distL="0" distR="0">
            <wp:extent cx="5760720" cy="915816"/>
            <wp:effectExtent l="19050" t="0" r="0" b="0"/>
            <wp:docPr id="1" name="obrázek 1" descr="C:\Users\uživatel\Desktop\DUMY\materiály\logo šablo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živatel\Desktop\DUMY\materiály\logo šablon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15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10D7" w:rsidRPr="002910D7" w:rsidRDefault="000954E4">
      <w:pPr>
        <w:rPr>
          <w:b/>
          <w:sz w:val="24"/>
          <w:szCs w:val="24"/>
        </w:rPr>
      </w:pPr>
      <w:r>
        <w:rPr>
          <w:b/>
          <w:sz w:val="24"/>
          <w:szCs w:val="24"/>
        </w:rPr>
        <w:t>Pracovní list – V</w:t>
      </w:r>
      <w:r w:rsidR="002910D7">
        <w:rPr>
          <w:b/>
          <w:sz w:val="24"/>
          <w:szCs w:val="24"/>
        </w:rPr>
        <w:t>znik českého státu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02"/>
        <w:gridCol w:w="5953"/>
      </w:tblGrid>
      <w:tr w:rsidR="002910D7" w:rsidTr="00E41B51">
        <w:trPr>
          <w:trHeight w:val="851"/>
        </w:trPr>
        <w:tc>
          <w:tcPr>
            <w:tcW w:w="2802" w:type="dxa"/>
            <w:vAlign w:val="center"/>
          </w:tcPr>
          <w:p w:rsidR="002910D7" w:rsidRPr="000E0FC9" w:rsidRDefault="002910D7" w:rsidP="00E41B51">
            <w:pPr>
              <w:rPr>
                <w:b/>
              </w:rPr>
            </w:pPr>
            <w:r w:rsidRPr="000E0FC9">
              <w:rPr>
                <w:b/>
              </w:rPr>
              <w:t>NÁZEV ŠKOLY:</w:t>
            </w:r>
          </w:p>
        </w:tc>
        <w:tc>
          <w:tcPr>
            <w:tcW w:w="5953" w:type="dxa"/>
            <w:vAlign w:val="center"/>
          </w:tcPr>
          <w:p w:rsidR="002910D7" w:rsidRDefault="002910D7" w:rsidP="00E41B51">
            <w:r>
              <w:t>Gymnázium Františka Živného, Bohumín, Jana Palacha 794, příspěvková organizace</w:t>
            </w:r>
          </w:p>
        </w:tc>
      </w:tr>
      <w:tr w:rsidR="002910D7" w:rsidTr="00E41B51">
        <w:trPr>
          <w:trHeight w:val="851"/>
        </w:trPr>
        <w:tc>
          <w:tcPr>
            <w:tcW w:w="2802" w:type="dxa"/>
            <w:vAlign w:val="center"/>
          </w:tcPr>
          <w:p w:rsidR="002910D7" w:rsidRPr="000E0FC9" w:rsidRDefault="002910D7" w:rsidP="00E41B51">
            <w:pPr>
              <w:rPr>
                <w:b/>
              </w:rPr>
            </w:pPr>
            <w:r w:rsidRPr="000E0FC9">
              <w:rPr>
                <w:b/>
              </w:rPr>
              <w:t>VZDĚLÁVACÍ OBLAST:</w:t>
            </w:r>
          </w:p>
        </w:tc>
        <w:tc>
          <w:tcPr>
            <w:tcW w:w="5953" w:type="dxa"/>
            <w:vAlign w:val="center"/>
          </w:tcPr>
          <w:p w:rsidR="002910D7" w:rsidRDefault="002910D7" w:rsidP="00E41B51">
            <w:r>
              <w:t>Člověk a společnost</w:t>
            </w:r>
          </w:p>
        </w:tc>
      </w:tr>
      <w:tr w:rsidR="002910D7" w:rsidTr="00E41B51">
        <w:trPr>
          <w:trHeight w:val="851"/>
        </w:trPr>
        <w:tc>
          <w:tcPr>
            <w:tcW w:w="2802" w:type="dxa"/>
            <w:vAlign w:val="center"/>
          </w:tcPr>
          <w:p w:rsidR="002910D7" w:rsidRPr="000E0FC9" w:rsidRDefault="002910D7" w:rsidP="00E41B51">
            <w:pPr>
              <w:rPr>
                <w:b/>
              </w:rPr>
            </w:pPr>
            <w:r w:rsidRPr="000E0FC9">
              <w:rPr>
                <w:b/>
              </w:rPr>
              <w:t>VZDĚLÁVACÍ OBOR:</w:t>
            </w:r>
          </w:p>
        </w:tc>
        <w:tc>
          <w:tcPr>
            <w:tcW w:w="5953" w:type="dxa"/>
            <w:vAlign w:val="center"/>
          </w:tcPr>
          <w:p w:rsidR="002910D7" w:rsidRDefault="002910D7" w:rsidP="00D1357C">
            <w:r>
              <w:t>Dějepis</w:t>
            </w:r>
            <w:r w:rsidR="00D1357C">
              <w:t xml:space="preserve"> </w:t>
            </w:r>
            <w:r w:rsidR="00D1357C" w:rsidRPr="00D1357C">
              <w:t>pro 7. ročník ZŠ a odpovídající ročník víceletých gymnázií</w:t>
            </w:r>
          </w:p>
        </w:tc>
      </w:tr>
      <w:tr w:rsidR="002910D7" w:rsidTr="00E41B51">
        <w:trPr>
          <w:trHeight w:val="851"/>
        </w:trPr>
        <w:tc>
          <w:tcPr>
            <w:tcW w:w="2802" w:type="dxa"/>
            <w:vAlign w:val="center"/>
          </w:tcPr>
          <w:p w:rsidR="002910D7" w:rsidRPr="000E0FC9" w:rsidRDefault="002910D7" w:rsidP="00E41B51">
            <w:pPr>
              <w:rPr>
                <w:b/>
              </w:rPr>
            </w:pPr>
            <w:r w:rsidRPr="000E0FC9">
              <w:rPr>
                <w:b/>
              </w:rPr>
              <w:t>TÉMA:</w:t>
            </w:r>
          </w:p>
        </w:tc>
        <w:tc>
          <w:tcPr>
            <w:tcW w:w="5953" w:type="dxa"/>
            <w:vAlign w:val="center"/>
          </w:tcPr>
          <w:p w:rsidR="002910D7" w:rsidRDefault="002910D7" w:rsidP="00E41B51">
            <w:r>
              <w:t>Vznik českého státu - opakování</w:t>
            </w:r>
          </w:p>
        </w:tc>
      </w:tr>
      <w:tr w:rsidR="002910D7" w:rsidTr="00E41B51">
        <w:trPr>
          <w:trHeight w:val="851"/>
        </w:trPr>
        <w:tc>
          <w:tcPr>
            <w:tcW w:w="2802" w:type="dxa"/>
            <w:vAlign w:val="center"/>
          </w:tcPr>
          <w:p w:rsidR="002910D7" w:rsidRPr="000E0FC9" w:rsidRDefault="002910D7" w:rsidP="00E41B51">
            <w:pPr>
              <w:rPr>
                <w:b/>
              </w:rPr>
            </w:pPr>
            <w:r w:rsidRPr="000E0FC9">
              <w:rPr>
                <w:b/>
              </w:rPr>
              <w:t>AUTOR:</w:t>
            </w:r>
          </w:p>
        </w:tc>
        <w:tc>
          <w:tcPr>
            <w:tcW w:w="5953" w:type="dxa"/>
            <w:vAlign w:val="center"/>
          </w:tcPr>
          <w:p w:rsidR="002910D7" w:rsidRDefault="002910D7" w:rsidP="002910D7">
            <w:r>
              <w:t>Mgr. Romana Davidová</w:t>
            </w:r>
          </w:p>
        </w:tc>
      </w:tr>
      <w:tr w:rsidR="002910D7" w:rsidTr="00E41B51">
        <w:trPr>
          <w:trHeight w:val="851"/>
        </w:trPr>
        <w:tc>
          <w:tcPr>
            <w:tcW w:w="2802" w:type="dxa"/>
            <w:vAlign w:val="center"/>
          </w:tcPr>
          <w:p w:rsidR="002910D7" w:rsidRPr="000E0FC9" w:rsidRDefault="002910D7" w:rsidP="00E41B51">
            <w:pPr>
              <w:rPr>
                <w:b/>
              </w:rPr>
            </w:pPr>
            <w:r w:rsidRPr="000E0FC9">
              <w:rPr>
                <w:b/>
              </w:rPr>
              <w:t>DATUM:</w:t>
            </w:r>
          </w:p>
        </w:tc>
        <w:tc>
          <w:tcPr>
            <w:tcW w:w="5953" w:type="dxa"/>
            <w:vAlign w:val="center"/>
          </w:tcPr>
          <w:p w:rsidR="002910D7" w:rsidRDefault="00FA0679" w:rsidP="00E41B51">
            <w:r>
              <w:t>14. 2</w:t>
            </w:r>
            <w:r w:rsidR="002910D7">
              <w:t>. 201</w:t>
            </w:r>
            <w:r>
              <w:t>3</w:t>
            </w:r>
          </w:p>
        </w:tc>
      </w:tr>
      <w:tr w:rsidR="002910D7" w:rsidTr="00E41B51">
        <w:trPr>
          <w:trHeight w:val="851"/>
        </w:trPr>
        <w:tc>
          <w:tcPr>
            <w:tcW w:w="2802" w:type="dxa"/>
            <w:vAlign w:val="center"/>
          </w:tcPr>
          <w:p w:rsidR="002910D7" w:rsidRPr="000E0FC9" w:rsidRDefault="002910D7" w:rsidP="00E41B51">
            <w:pPr>
              <w:rPr>
                <w:b/>
              </w:rPr>
            </w:pPr>
            <w:r w:rsidRPr="000E0FC9">
              <w:rPr>
                <w:b/>
              </w:rPr>
              <w:t>NÁZEV A ČÍSLO PROJEKTU:</w:t>
            </w:r>
          </w:p>
        </w:tc>
        <w:tc>
          <w:tcPr>
            <w:tcW w:w="5953" w:type="dxa"/>
            <w:vAlign w:val="center"/>
          </w:tcPr>
          <w:p w:rsidR="002910D7" w:rsidRDefault="002910D7" w:rsidP="00E41B51">
            <w:r>
              <w:t>Učíme se pro život v 21. století</w:t>
            </w:r>
          </w:p>
          <w:p w:rsidR="002910D7" w:rsidRDefault="002910D7" w:rsidP="00E41B51">
            <w:r>
              <w:t>CZ.1.07/1.5.00/34.0629</w:t>
            </w:r>
          </w:p>
        </w:tc>
      </w:tr>
      <w:tr w:rsidR="002910D7" w:rsidTr="00E41B51">
        <w:trPr>
          <w:trHeight w:val="851"/>
        </w:trPr>
        <w:tc>
          <w:tcPr>
            <w:tcW w:w="2802" w:type="dxa"/>
            <w:vAlign w:val="center"/>
          </w:tcPr>
          <w:p w:rsidR="002910D7" w:rsidRPr="000E0FC9" w:rsidRDefault="002910D7" w:rsidP="00E41B51">
            <w:pPr>
              <w:rPr>
                <w:b/>
              </w:rPr>
            </w:pPr>
            <w:r w:rsidRPr="000E0FC9">
              <w:rPr>
                <w:b/>
              </w:rPr>
              <w:t>OZNAČENÍ VÝUKOVÉHO MATERIÁLU:</w:t>
            </w:r>
          </w:p>
        </w:tc>
        <w:tc>
          <w:tcPr>
            <w:tcW w:w="5953" w:type="dxa"/>
            <w:vAlign w:val="center"/>
          </w:tcPr>
          <w:p w:rsidR="002910D7" w:rsidRDefault="002910D7" w:rsidP="00FA0679">
            <w:r>
              <w:t>VY_32_INOVACE_</w:t>
            </w:r>
            <w:r w:rsidR="00FA0679">
              <w:t>D.</w:t>
            </w:r>
            <w:proofErr w:type="gramStart"/>
            <w:r w:rsidR="00FA0679">
              <w:t>DA.13</w:t>
            </w:r>
            <w:proofErr w:type="gramEnd"/>
          </w:p>
        </w:tc>
      </w:tr>
    </w:tbl>
    <w:p w:rsidR="002910D7" w:rsidRDefault="002910D7"/>
    <w:p w:rsidR="00D1357C" w:rsidRDefault="002910D7" w:rsidP="00D1357C">
      <w:pPr>
        <w:pStyle w:val="Bezmezer"/>
        <w:rPr>
          <w:rFonts w:cstheme="minorHAnsi"/>
          <w:b/>
          <w:sz w:val="24"/>
          <w:szCs w:val="24"/>
        </w:rPr>
      </w:pPr>
      <w:r w:rsidRPr="002910D7">
        <w:rPr>
          <w:rFonts w:cstheme="minorHAnsi"/>
          <w:b/>
          <w:sz w:val="24"/>
          <w:szCs w:val="24"/>
        </w:rPr>
        <w:t>Anotace</w:t>
      </w:r>
    </w:p>
    <w:p w:rsidR="002910D7" w:rsidRPr="00FA0679" w:rsidRDefault="002910D7" w:rsidP="00D1357C">
      <w:pPr>
        <w:pStyle w:val="Bezmezer"/>
        <w:rPr>
          <w:rFonts w:cstheme="minorHAnsi"/>
          <w:b/>
          <w:sz w:val="24"/>
          <w:szCs w:val="24"/>
        </w:rPr>
      </w:pPr>
      <w:r w:rsidRPr="002910D7">
        <w:t>Studenti</w:t>
      </w:r>
      <w:r w:rsidR="00FA0679">
        <w:t xml:space="preserve"> si</w:t>
      </w:r>
      <w:r w:rsidRPr="002910D7">
        <w:t xml:space="preserve"> prostřednictvím testu týkajícího se vzniku českého státu, tedy období vlády prvních panovníků z rodu Přemyslovců, ověří své znalosti týkající se tohoto období. Test na pracovním listě je zpracován do deseti otázek, každá otázka má čtyři možnosti. Obtížnost testu je zvýšena možností </w:t>
      </w:r>
      <w:r w:rsidR="00FA0679">
        <w:t>více správných odpovědí,</w:t>
      </w:r>
      <w:r w:rsidR="000954E4">
        <w:t xml:space="preserve"> </w:t>
      </w:r>
      <w:r w:rsidR="00FA0679">
        <w:t>což</w:t>
      </w:r>
      <w:r w:rsidRPr="002910D7">
        <w:t xml:space="preserve"> bude</w:t>
      </w:r>
      <w:r w:rsidR="00FA0679">
        <w:t xml:space="preserve"> studentům</w:t>
      </w:r>
      <w:r w:rsidRPr="002910D7">
        <w:t xml:space="preserve"> oznámeno na začátku testu.</w:t>
      </w:r>
    </w:p>
    <w:p w:rsidR="00D1357C" w:rsidRDefault="002910D7" w:rsidP="00D1357C">
      <w:pPr>
        <w:pStyle w:val="Bezmezer"/>
        <w:jc w:val="both"/>
      </w:pPr>
      <w:r w:rsidRPr="002910D7">
        <w:t>Testové úlohy mohou být vytištěny a žákům rozdány nebo lze využít odborné počítačové učebny, kdy žáci vypracovávají odpovědi rovnou prostřednictvím počítače. V případě využití odborné učebny lze použít náhodnou možnost výběru otázek, zároveň lze nastavit také okamžité vyhodnocení správných odpovědí, což umožňuje okamžitou zpětnou vazbu při testo</w:t>
      </w:r>
      <w:r w:rsidR="00D1357C">
        <w:t>vání a zvýší atraktivnost testu.</w:t>
      </w:r>
    </w:p>
    <w:p w:rsidR="00FA0679" w:rsidRPr="002910D7" w:rsidRDefault="00FA0679" w:rsidP="00D1357C">
      <w:pPr>
        <w:pStyle w:val="Bezmezer"/>
        <w:jc w:val="both"/>
      </w:pPr>
      <w:r>
        <w:t>Druhá část pracovního listu je zaměřena na konkrétní práci s internetovým vyhledáváním. Obsahuje konkrétní úkoly (otázky), jejichž řešení studenti samostatně vyhledávají a zaznamenávají do pracovních listů.</w:t>
      </w:r>
    </w:p>
    <w:p w:rsidR="002910D7" w:rsidRPr="002910D7" w:rsidRDefault="002910D7" w:rsidP="00D1357C">
      <w:pPr>
        <w:pStyle w:val="Bezmezer"/>
        <w:jc w:val="both"/>
        <w:rPr>
          <w:szCs w:val="24"/>
        </w:rPr>
      </w:pPr>
      <w:r w:rsidRPr="00D1357C">
        <w:rPr>
          <w:szCs w:val="24"/>
          <w:u w:val="single"/>
        </w:rPr>
        <w:t>Formy výuky:</w:t>
      </w:r>
      <w:r w:rsidRPr="002910D7">
        <w:rPr>
          <w:szCs w:val="24"/>
        </w:rPr>
        <w:t xml:space="preserve"> individualizovaná</w:t>
      </w:r>
    </w:p>
    <w:p w:rsidR="002910D7" w:rsidRDefault="002910D7" w:rsidP="00D1357C">
      <w:pPr>
        <w:pStyle w:val="Bezmezer"/>
        <w:jc w:val="both"/>
        <w:rPr>
          <w:szCs w:val="24"/>
        </w:rPr>
      </w:pPr>
      <w:r w:rsidRPr="00D1357C">
        <w:rPr>
          <w:szCs w:val="24"/>
          <w:u w:val="single"/>
        </w:rPr>
        <w:t>Převládající klíčové kompetence:</w:t>
      </w:r>
      <w:r w:rsidRPr="002910D7">
        <w:rPr>
          <w:szCs w:val="24"/>
        </w:rPr>
        <w:t xml:space="preserve"> kompetence k učení, kompetence k řešení problémů.</w:t>
      </w:r>
    </w:p>
    <w:p w:rsidR="002910D7" w:rsidRPr="00FA0679" w:rsidRDefault="00D1357C" w:rsidP="00D1357C">
      <w:pPr>
        <w:pStyle w:val="Bezmezer"/>
        <w:jc w:val="both"/>
      </w:pPr>
      <w:r w:rsidRPr="00D1357C">
        <w:rPr>
          <w:u w:val="single"/>
        </w:rPr>
        <w:t>Vazba na ŠVP:</w:t>
      </w:r>
      <w:r>
        <w:t xml:space="preserve"> </w:t>
      </w:r>
      <w:r w:rsidR="00FA0679" w:rsidRPr="00FA0679">
        <w:t>Školní vzdělávací program pro osmileté gymnázium – část A – nižší gymnázium - učební osnovy DĚJEPIS – sekunda – Křesťanství a středověká Evropa.</w:t>
      </w:r>
    </w:p>
    <w:p w:rsidR="002910D7" w:rsidRPr="000B7C32" w:rsidRDefault="002910D7" w:rsidP="000B7C32">
      <w:pPr>
        <w:rPr>
          <w:b/>
        </w:rPr>
      </w:pPr>
      <w:r w:rsidRPr="000B7C32">
        <w:rPr>
          <w:b/>
        </w:rPr>
        <w:lastRenderedPageBreak/>
        <w:t>PRACOVNÍ LIST – VZNIK ČESKÉHO STÁTU (OBDOBÍ PRVNÍCH PŘEMYSLOVSKÝCH PANOVNÍKŮ) – TEST</w:t>
      </w:r>
    </w:p>
    <w:p w:rsidR="002910D7" w:rsidRPr="002910D7" w:rsidRDefault="002910D7" w:rsidP="000B7C32">
      <w:r w:rsidRPr="002910D7">
        <w:t>Test je zpracován na období vzniku českého státu. Žáci si vybírají vždy ze čtyř možností, obtížnost testu je zvýšena možností více správných odpovědí.</w:t>
      </w:r>
    </w:p>
    <w:p w:rsidR="002910D7" w:rsidRDefault="002910D7" w:rsidP="002910D7">
      <w:pPr>
        <w:pStyle w:val="Bezmezer"/>
        <w:jc w:val="both"/>
        <w:rPr>
          <w:sz w:val="24"/>
          <w:szCs w:val="24"/>
        </w:rPr>
      </w:pPr>
    </w:p>
    <w:p w:rsidR="002910D7" w:rsidRPr="00C671B5" w:rsidRDefault="000B7C32" w:rsidP="000B7C32">
      <w:pPr>
        <w:pStyle w:val="Odstavecseseznamem"/>
        <w:numPr>
          <w:ilvl w:val="0"/>
          <w:numId w:val="2"/>
        </w:numPr>
        <w:rPr>
          <w:b/>
        </w:rPr>
      </w:pPr>
      <w:r w:rsidRPr="00C671B5">
        <w:rPr>
          <w:b/>
        </w:rPr>
        <w:t>Určete správně posloupnost prvních českých panovníků:</w:t>
      </w:r>
    </w:p>
    <w:p w:rsidR="000B7C32" w:rsidRDefault="000B7C32" w:rsidP="000B7C32">
      <w:pPr>
        <w:pStyle w:val="Odstavecseseznamem"/>
        <w:numPr>
          <w:ilvl w:val="0"/>
          <w:numId w:val="3"/>
        </w:numPr>
      </w:pPr>
      <w:r>
        <w:t>svatý Václav, Bořivoj, Ludmila, Drahomíra, Boleslav I., Boleslav II.</w:t>
      </w:r>
    </w:p>
    <w:p w:rsidR="000B7C32" w:rsidRDefault="000B7C32" w:rsidP="000B7C32">
      <w:pPr>
        <w:pStyle w:val="Odstavecseseznamem"/>
        <w:numPr>
          <w:ilvl w:val="0"/>
          <w:numId w:val="3"/>
        </w:numPr>
      </w:pPr>
      <w:r>
        <w:t>Bořivoj, Spytihněv, Vratislav I., Ludmila, Drahomíra, Václav, Boleslav I., Boleslav II.</w:t>
      </w:r>
    </w:p>
    <w:p w:rsidR="000B7C32" w:rsidRDefault="000B7C32" w:rsidP="000B7C32">
      <w:pPr>
        <w:pStyle w:val="Odstavecseseznamem"/>
        <w:numPr>
          <w:ilvl w:val="0"/>
          <w:numId w:val="3"/>
        </w:numPr>
      </w:pPr>
      <w:r>
        <w:t>Ludmila, Drahomíra, Bořivoj, Václav, Boleslav I., Boleslav II.</w:t>
      </w:r>
    </w:p>
    <w:p w:rsidR="000B7C32" w:rsidRDefault="000B7C32" w:rsidP="000B7C32">
      <w:pPr>
        <w:pStyle w:val="Odstavecseseznamem"/>
        <w:numPr>
          <w:ilvl w:val="0"/>
          <w:numId w:val="3"/>
        </w:numPr>
      </w:pPr>
      <w:r>
        <w:t>Bořivoj, Václav, Boleslav I., Ludmila, Drahomíra, Boleslav II., Spytihněv</w:t>
      </w:r>
    </w:p>
    <w:p w:rsidR="0072780C" w:rsidRDefault="0072780C" w:rsidP="0072780C">
      <w:pPr>
        <w:pStyle w:val="Odstavecseseznamem"/>
        <w:ind w:left="1080"/>
      </w:pPr>
    </w:p>
    <w:p w:rsidR="000B7C32" w:rsidRPr="00C671B5" w:rsidRDefault="000B7C32" w:rsidP="000B7C32">
      <w:pPr>
        <w:pStyle w:val="Odstavecseseznamem"/>
        <w:numPr>
          <w:ilvl w:val="0"/>
          <w:numId w:val="2"/>
        </w:numPr>
        <w:rPr>
          <w:b/>
        </w:rPr>
      </w:pPr>
      <w:r w:rsidRPr="00C671B5">
        <w:rPr>
          <w:b/>
        </w:rPr>
        <w:t>Původ</w:t>
      </w:r>
      <w:r w:rsidR="00462748" w:rsidRPr="00C671B5">
        <w:rPr>
          <w:b/>
        </w:rPr>
        <w:t>ním sídlem Přemyslovců byl/a</w:t>
      </w:r>
      <w:r w:rsidRPr="00C671B5">
        <w:rPr>
          <w:b/>
        </w:rPr>
        <w:t>:</w:t>
      </w:r>
    </w:p>
    <w:p w:rsidR="000B7C32" w:rsidRDefault="000B7C32" w:rsidP="000B7C32">
      <w:pPr>
        <w:pStyle w:val="Odstavecseseznamem"/>
        <w:numPr>
          <w:ilvl w:val="0"/>
          <w:numId w:val="4"/>
        </w:numPr>
      </w:pPr>
      <w:r>
        <w:t>Stará Boleslav</w:t>
      </w:r>
    </w:p>
    <w:p w:rsidR="000B7C32" w:rsidRDefault="000B7C32" w:rsidP="000B7C32">
      <w:pPr>
        <w:pStyle w:val="Odstavecseseznamem"/>
        <w:numPr>
          <w:ilvl w:val="0"/>
          <w:numId w:val="4"/>
        </w:numPr>
      </w:pPr>
      <w:r>
        <w:t>Praha</w:t>
      </w:r>
    </w:p>
    <w:p w:rsidR="000B7C32" w:rsidRDefault="000B7C32" w:rsidP="000B7C32">
      <w:pPr>
        <w:pStyle w:val="Odstavecseseznamem"/>
        <w:numPr>
          <w:ilvl w:val="0"/>
          <w:numId w:val="4"/>
        </w:numPr>
      </w:pPr>
      <w:r>
        <w:t>Levý Hradec</w:t>
      </w:r>
    </w:p>
    <w:p w:rsidR="000B7C32" w:rsidRDefault="000B7C32" w:rsidP="000B7C32">
      <w:pPr>
        <w:pStyle w:val="Odstavecseseznamem"/>
        <w:numPr>
          <w:ilvl w:val="0"/>
          <w:numId w:val="4"/>
        </w:numPr>
      </w:pPr>
      <w:r>
        <w:t>Libice</w:t>
      </w:r>
    </w:p>
    <w:p w:rsidR="0072780C" w:rsidRDefault="0072780C" w:rsidP="0072780C">
      <w:pPr>
        <w:pStyle w:val="Odstavecseseznamem"/>
        <w:ind w:left="1080"/>
      </w:pPr>
    </w:p>
    <w:p w:rsidR="000B7C32" w:rsidRPr="00C671B5" w:rsidRDefault="000B7C32" w:rsidP="000B7C32">
      <w:pPr>
        <w:pStyle w:val="Odstavecseseznamem"/>
        <w:numPr>
          <w:ilvl w:val="0"/>
          <w:numId w:val="2"/>
        </w:numPr>
        <w:rPr>
          <w:b/>
        </w:rPr>
      </w:pPr>
      <w:r w:rsidRPr="00C671B5">
        <w:rPr>
          <w:b/>
        </w:rPr>
        <w:t>Zavraždění knížete Václava popisuje:</w:t>
      </w:r>
    </w:p>
    <w:p w:rsidR="000B7C32" w:rsidRDefault="000B7C32" w:rsidP="000B7C32">
      <w:pPr>
        <w:pStyle w:val="Odstavecseseznamem"/>
        <w:numPr>
          <w:ilvl w:val="0"/>
          <w:numId w:val="5"/>
        </w:numPr>
      </w:pPr>
      <w:r>
        <w:t>Proglas</w:t>
      </w:r>
    </w:p>
    <w:p w:rsidR="000B7C32" w:rsidRDefault="000B7C32" w:rsidP="000B7C32">
      <w:pPr>
        <w:pStyle w:val="Odstavecseseznamem"/>
        <w:numPr>
          <w:ilvl w:val="0"/>
          <w:numId w:val="5"/>
        </w:numPr>
      </w:pPr>
      <w:proofErr w:type="spellStart"/>
      <w:r>
        <w:t>Moravsko</w:t>
      </w:r>
      <w:proofErr w:type="spellEnd"/>
      <w:r>
        <w:t xml:space="preserve"> – panonské legendy</w:t>
      </w:r>
    </w:p>
    <w:p w:rsidR="000B7C32" w:rsidRDefault="000B7C32" w:rsidP="000B7C32">
      <w:pPr>
        <w:pStyle w:val="Odstavecseseznamem"/>
        <w:numPr>
          <w:ilvl w:val="0"/>
          <w:numId w:val="5"/>
        </w:numPr>
      </w:pPr>
      <w:r>
        <w:t>Kosmova kronika</w:t>
      </w:r>
    </w:p>
    <w:p w:rsidR="000B7C32" w:rsidRDefault="000B7C32" w:rsidP="000B7C32">
      <w:pPr>
        <w:pStyle w:val="Odstavecseseznamem"/>
        <w:numPr>
          <w:ilvl w:val="0"/>
          <w:numId w:val="5"/>
        </w:numPr>
      </w:pPr>
      <w:r>
        <w:t>první staroslověnská legenda o sv. Václavu</w:t>
      </w:r>
    </w:p>
    <w:p w:rsidR="0072780C" w:rsidRDefault="0072780C" w:rsidP="0072780C">
      <w:pPr>
        <w:pStyle w:val="Odstavecseseznamem"/>
        <w:ind w:left="1080"/>
      </w:pPr>
    </w:p>
    <w:p w:rsidR="000B7C32" w:rsidRPr="00C671B5" w:rsidRDefault="000B7C32" w:rsidP="000B7C32">
      <w:pPr>
        <w:pStyle w:val="Odstavecseseznamem"/>
        <w:numPr>
          <w:ilvl w:val="0"/>
          <w:numId w:val="2"/>
        </w:numPr>
        <w:rPr>
          <w:b/>
        </w:rPr>
      </w:pPr>
      <w:r w:rsidRPr="00C671B5">
        <w:rPr>
          <w:b/>
        </w:rPr>
        <w:t>Svatý Vojtěch byl:</w:t>
      </w:r>
    </w:p>
    <w:p w:rsidR="000B7C32" w:rsidRDefault="000B7C32" w:rsidP="000B7C32">
      <w:pPr>
        <w:pStyle w:val="Odstavecseseznamem"/>
        <w:numPr>
          <w:ilvl w:val="0"/>
          <w:numId w:val="6"/>
        </w:numPr>
      </w:pPr>
      <w:r>
        <w:t>Slavníkovec</w:t>
      </w:r>
    </w:p>
    <w:p w:rsidR="000B7C32" w:rsidRDefault="000B7C32" w:rsidP="000B7C32">
      <w:pPr>
        <w:pStyle w:val="Odstavecseseznamem"/>
        <w:numPr>
          <w:ilvl w:val="0"/>
          <w:numId w:val="6"/>
        </w:numPr>
      </w:pPr>
      <w:r>
        <w:t>druhý pražský biskup</w:t>
      </w:r>
    </w:p>
    <w:p w:rsidR="000B7C32" w:rsidRDefault="000954E4" w:rsidP="000B7C32">
      <w:pPr>
        <w:pStyle w:val="Odstavecseseznamem"/>
        <w:numPr>
          <w:ilvl w:val="0"/>
          <w:numId w:val="6"/>
        </w:numPr>
      </w:pPr>
      <w:r>
        <w:t>Přemyslovec</w:t>
      </w:r>
    </w:p>
    <w:p w:rsidR="000B7C32" w:rsidRDefault="000B7C32" w:rsidP="000B7C32">
      <w:pPr>
        <w:pStyle w:val="Odstavecseseznamem"/>
        <w:numPr>
          <w:ilvl w:val="0"/>
          <w:numId w:val="6"/>
        </w:numPr>
      </w:pPr>
      <w:r>
        <w:t>opat prvního kláštera v</w:t>
      </w:r>
      <w:r w:rsidR="0072780C">
        <w:t> </w:t>
      </w:r>
      <w:r>
        <w:t>Čechách</w:t>
      </w:r>
    </w:p>
    <w:p w:rsidR="0072780C" w:rsidRDefault="0072780C" w:rsidP="0072780C">
      <w:pPr>
        <w:pStyle w:val="Odstavecseseznamem"/>
        <w:ind w:left="1080"/>
      </w:pPr>
    </w:p>
    <w:p w:rsidR="000B7C32" w:rsidRPr="00C671B5" w:rsidRDefault="000B7C32" w:rsidP="000B7C32">
      <w:pPr>
        <w:pStyle w:val="Odstavecseseznamem"/>
        <w:numPr>
          <w:ilvl w:val="0"/>
          <w:numId w:val="2"/>
        </w:numPr>
        <w:rPr>
          <w:b/>
        </w:rPr>
      </w:pPr>
      <w:r w:rsidRPr="00C671B5">
        <w:rPr>
          <w:b/>
        </w:rPr>
        <w:t>V bitvě na řece Lechu bojovali:</w:t>
      </w:r>
    </w:p>
    <w:p w:rsidR="000B7C32" w:rsidRDefault="000B7C32" w:rsidP="000B7C32">
      <w:pPr>
        <w:pStyle w:val="Odstavecseseznamem"/>
        <w:numPr>
          <w:ilvl w:val="0"/>
          <w:numId w:val="7"/>
        </w:numPr>
      </w:pPr>
      <w:r>
        <w:t>Boleslav I. proti Otovi I. (římskému císaři)</w:t>
      </w:r>
    </w:p>
    <w:p w:rsidR="000B7C32" w:rsidRDefault="000B7C32" w:rsidP="000B7C32">
      <w:pPr>
        <w:pStyle w:val="Odstavecseseznamem"/>
        <w:numPr>
          <w:ilvl w:val="0"/>
          <w:numId w:val="7"/>
        </w:numPr>
      </w:pPr>
      <w:r>
        <w:t>Boleslav II. proti Otovi II.</w:t>
      </w:r>
    </w:p>
    <w:p w:rsidR="000B7C32" w:rsidRDefault="000B7C32" w:rsidP="000B7C32">
      <w:pPr>
        <w:pStyle w:val="Odstavecseseznamem"/>
        <w:numPr>
          <w:ilvl w:val="0"/>
          <w:numId w:val="7"/>
        </w:numPr>
      </w:pPr>
      <w:r>
        <w:t>Boleslav I. s Otou I. proti Maďarům</w:t>
      </w:r>
    </w:p>
    <w:p w:rsidR="000B7C32" w:rsidRDefault="000B7C32" w:rsidP="000B7C32">
      <w:pPr>
        <w:pStyle w:val="Odstavecseseznamem"/>
        <w:numPr>
          <w:ilvl w:val="0"/>
          <w:numId w:val="7"/>
        </w:numPr>
      </w:pPr>
      <w:r>
        <w:t>Boleslav I. proti bratru Václavovi</w:t>
      </w:r>
    </w:p>
    <w:p w:rsidR="0072780C" w:rsidRDefault="0072780C" w:rsidP="0072780C">
      <w:pPr>
        <w:pStyle w:val="Odstavecseseznamem"/>
        <w:ind w:left="1080"/>
      </w:pPr>
    </w:p>
    <w:p w:rsidR="000B7C32" w:rsidRPr="00C671B5" w:rsidRDefault="00D70976" w:rsidP="000B7C32">
      <w:pPr>
        <w:pStyle w:val="Odstavecseseznamem"/>
        <w:numPr>
          <w:ilvl w:val="0"/>
          <w:numId w:val="2"/>
        </w:numPr>
        <w:rPr>
          <w:b/>
        </w:rPr>
      </w:pPr>
      <w:r w:rsidRPr="00C671B5">
        <w:rPr>
          <w:b/>
        </w:rPr>
        <w:t>Krizi českého státu na počátku 11. století způsobily:</w:t>
      </w:r>
    </w:p>
    <w:p w:rsidR="00D70976" w:rsidRDefault="00D70976" w:rsidP="00D70976">
      <w:pPr>
        <w:pStyle w:val="Odstavecseseznamem"/>
        <w:numPr>
          <w:ilvl w:val="0"/>
          <w:numId w:val="8"/>
        </w:numPr>
      </w:pPr>
      <w:r>
        <w:t>nájezdy Maďarů</w:t>
      </w:r>
    </w:p>
    <w:p w:rsidR="00D70976" w:rsidRDefault="00D70976" w:rsidP="00D70976">
      <w:pPr>
        <w:pStyle w:val="Odstavecseseznamem"/>
        <w:numPr>
          <w:ilvl w:val="0"/>
          <w:numId w:val="8"/>
        </w:numPr>
      </w:pPr>
      <w:r>
        <w:t>sílící tlaky ze strany německé říše</w:t>
      </w:r>
    </w:p>
    <w:p w:rsidR="00D70976" w:rsidRDefault="00D70976" w:rsidP="00D70976">
      <w:pPr>
        <w:pStyle w:val="Odstavecseseznamem"/>
        <w:numPr>
          <w:ilvl w:val="0"/>
          <w:numId w:val="8"/>
        </w:numPr>
      </w:pPr>
      <w:r>
        <w:t>spory uvnitř rodu Přemyslovců</w:t>
      </w:r>
    </w:p>
    <w:p w:rsidR="00D70976" w:rsidRDefault="00D70976" w:rsidP="00D70976">
      <w:pPr>
        <w:pStyle w:val="Odstavecseseznamem"/>
        <w:numPr>
          <w:ilvl w:val="0"/>
          <w:numId w:val="8"/>
        </w:numPr>
      </w:pPr>
      <w:r>
        <w:t>sílící tlaky ze strany Velké Moravy</w:t>
      </w:r>
    </w:p>
    <w:p w:rsidR="0072780C" w:rsidRDefault="0072780C" w:rsidP="0072780C">
      <w:r>
        <w:br w:type="page"/>
      </w:r>
    </w:p>
    <w:p w:rsidR="00D70976" w:rsidRPr="00C671B5" w:rsidRDefault="00D70976" w:rsidP="00D70976">
      <w:pPr>
        <w:pStyle w:val="Odstavecseseznamem"/>
        <w:numPr>
          <w:ilvl w:val="0"/>
          <w:numId w:val="2"/>
        </w:numPr>
        <w:rPr>
          <w:b/>
        </w:rPr>
      </w:pPr>
      <w:r w:rsidRPr="00C671B5">
        <w:rPr>
          <w:b/>
        </w:rPr>
        <w:lastRenderedPageBreak/>
        <w:t>Svatá Ludmila byla:</w:t>
      </w:r>
    </w:p>
    <w:p w:rsidR="00D70976" w:rsidRDefault="00D70976" w:rsidP="00D70976">
      <w:pPr>
        <w:pStyle w:val="Odstavecseseznamem"/>
        <w:numPr>
          <w:ilvl w:val="0"/>
          <w:numId w:val="9"/>
        </w:numPr>
      </w:pPr>
      <w:r>
        <w:t>manželka Bořivoje a babička svatého Václava</w:t>
      </w:r>
    </w:p>
    <w:p w:rsidR="00D70976" w:rsidRDefault="00D70976" w:rsidP="00D70976">
      <w:pPr>
        <w:pStyle w:val="Odstavecseseznamem"/>
        <w:numPr>
          <w:ilvl w:val="0"/>
          <w:numId w:val="9"/>
        </w:numPr>
      </w:pPr>
      <w:r>
        <w:t>představená prvního českého ženského kláštera</w:t>
      </w:r>
    </w:p>
    <w:p w:rsidR="00D70976" w:rsidRDefault="00D70976" w:rsidP="00D70976">
      <w:pPr>
        <w:pStyle w:val="Odstavecseseznamem"/>
        <w:numPr>
          <w:ilvl w:val="0"/>
          <w:numId w:val="9"/>
        </w:numPr>
      </w:pPr>
      <w:r>
        <w:t>matka svatého Václava</w:t>
      </w:r>
    </w:p>
    <w:p w:rsidR="00D70976" w:rsidRDefault="00D70976" w:rsidP="00D70976">
      <w:pPr>
        <w:pStyle w:val="Odstavecseseznamem"/>
        <w:numPr>
          <w:ilvl w:val="0"/>
          <w:numId w:val="9"/>
        </w:numPr>
      </w:pPr>
      <w:r>
        <w:t>kněžna z rodu Přemyslovců</w:t>
      </w:r>
    </w:p>
    <w:p w:rsidR="0072780C" w:rsidRDefault="0072780C" w:rsidP="0072780C">
      <w:pPr>
        <w:pStyle w:val="Odstavecseseznamem"/>
        <w:ind w:left="1080"/>
      </w:pPr>
    </w:p>
    <w:p w:rsidR="00D70976" w:rsidRPr="00C671B5" w:rsidRDefault="00D70976" w:rsidP="00D70976">
      <w:pPr>
        <w:pStyle w:val="Odstavecseseznamem"/>
        <w:numPr>
          <w:ilvl w:val="0"/>
          <w:numId w:val="2"/>
        </w:numPr>
        <w:rPr>
          <w:b/>
        </w:rPr>
      </w:pPr>
      <w:r w:rsidRPr="00C671B5">
        <w:rPr>
          <w:b/>
        </w:rPr>
        <w:t>První mince ražené Přemyslovci se nazývaly:</w:t>
      </w:r>
    </w:p>
    <w:p w:rsidR="00D70976" w:rsidRDefault="00D70976" w:rsidP="00D70976">
      <w:pPr>
        <w:pStyle w:val="Odstavecseseznamem"/>
        <w:numPr>
          <w:ilvl w:val="0"/>
          <w:numId w:val="10"/>
        </w:numPr>
      </w:pPr>
      <w:r>
        <w:t>florény</w:t>
      </w:r>
    </w:p>
    <w:p w:rsidR="00D70976" w:rsidRDefault="00D70976" w:rsidP="00D70976">
      <w:pPr>
        <w:pStyle w:val="Odstavecseseznamem"/>
        <w:numPr>
          <w:ilvl w:val="0"/>
          <w:numId w:val="10"/>
        </w:numPr>
      </w:pPr>
      <w:r>
        <w:t>groše</w:t>
      </w:r>
    </w:p>
    <w:p w:rsidR="00D70976" w:rsidRDefault="00D70976" w:rsidP="00D70976">
      <w:pPr>
        <w:pStyle w:val="Odstavecseseznamem"/>
        <w:numPr>
          <w:ilvl w:val="0"/>
          <w:numId w:val="10"/>
        </w:numPr>
      </w:pPr>
      <w:r>
        <w:t>tolary</w:t>
      </w:r>
    </w:p>
    <w:p w:rsidR="00D70976" w:rsidRDefault="00D70976" w:rsidP="00D70976">
      <w:pPr>
        <w:pStyle w:val="Odstavecseseznamem"/>
        <w:numPr>
          <w:ilvl w:val="0"/>
          <w:numId w:val="10"/>
        </w:numPr>
      </w:pPr>
      <w:r>
        <w:t>denáry</w:t>
      </w:r>
    </w:p>
    <w:p w:rsidR="0072780C" w:rsidRDefault="0072780C" w:rsidP="0072780C">
      <w:pPr>
        <w:pStyle w:val="Odstavecseseznamem"/>
        <w:ind w:left="1080"/>
      </w:pPr>
    </w:p>
    <w:p w:rsidR="00D70976" w:rsidRPr="00C671B5" w:rsidRDefault="00D70976" w:rsidP="00D70976">
      <w:pPr>
        <w:pStyle w:val="Odstavecseseznamem"/>
        <w:numPr>
          <w:ilvl w:val="0"/>
          <w:numId w:val="2"/>
        </w:numPr>
        <w:rPr>
          <w:b/>
        </w:rPr>
      </w:pPr>
      <w:r w:rsidRPr="00C671B5">
        <w:rPr>
          <w:b/>
        </w:rPr>
        <w:t>Legendy o svatém Václavovi z 10. století byly napsány:</w:t>
      </w:r>
    </w:p>
    <w:p w:rsidR="00D70976" w:rsidRDefault="00D70976" w:rsidP="00D70976">
      <w:pPr>
        <w:pStyle w:val="Odstavecseseznamem"/>
        <w:numPr>
          <w:ilvl w:val="0"/>
          <w:numId w:val="11"/>
        </w:numPr>
      </w:pPr>
      <w:r>
        <w:t>česky</w:t>
      </w:r>
    </w:p>
    <w:p w:rsidR="00D70976" w:rsidRDefault="00D70976" w:rsidP="00D70976">
      <w:pPr>
        <w:pStyle w:val="Odstavecseseznamem"/>
        <w:numPr>
          <w:ilvl w:val="0"/>
          <w:numId w:val="11"/>
        </w:numPr>
      </w:pPr>
      <w:r>
        <w:t>latinsky</w:t>
      </w:r>
    </w:p>
    <w:p w:rsidR="00D70976" w:rsidRDefault="00D70976" w:rsidP="00D70976">
      <w:pPr>
        <w:pStyle w:val="Odstavecseseznamem"/>
        <w:numPr>
          <w:ilvl w:val="0"/>
          <w:numId w:val="11"/>
        </w:numPr>
      </w:pPr>
      <w:r>
        <w:t>staroslověnsky</w:t>
      </w:r>
    </w:p>
    <w:p w:rsidR="00D70976" w:rsidRDefault="00D70976" w:rsidP="00D70976">
      <w:pPr>
        <w:pStyle w:val="Odstavecseseznamem"/>
        <w:numPr>
          <w:ilvl w:val="0"/>
          <w:numId w:val="11"/>
        </w:numPr>
      </w:pPr>
      <w:r>
        <w:t>německy</w:t>
      </w:r>
    </w:p>
    <w:p w:rsidR="0072780C" w:rsidRDefault="0072780C" w:rsidP="0072780C">
      <w:pPr>
        <w:pStyle w:val="Odstavecseseznamem"/>
        <w:ind w:left="1080"/>
      </w:pPr>
    </w:p>
    <w:p w:rsidR="00D70976" w:rsidRPr="00C671B5" w:rsidRDefault="00D70976" w:rsidP="00D70976">
      <w:pPr>
        <w:pStyle w:val="Odstavecseseznamem"/>
        <w:numPr>
          <w:ilvl w:val="0"/>
          <w:numId w:val="2"/>
        </w:numPr>
        <w:rPr>
          <w:b/>
        </w:rPr>
      </w:pPr>
      <w:r w:rsidRPr="00C671B5">
        <w:rPr>
          <w:b/>
        </w:rPr>
        <w:t xml:space="preserve">O šíření křesťanství </w:t>
      </w:r>
      <w:r w:rsidR="00755344" w:rsidRPr="00C671B5">
        <w:rPr>
          <w:b/>
        </w:rPr>
        <w:t xml:space="preserve">v Polsku </w:t>
      </w:r>
      <w:r w:rsidRPr="00C671B5">
        <w:rPr>
          <w:b/>
        </w:rPr>
        <w:t>se zasloužil/a:</w:t>
      </w:r>
    </w:p>
    <w:p w:rsidR="00D70976" w:rsidRDefault="00D70976" w:rsidP="00D70976">
      <w:pPr>
        <w:pStyle w:val="Odstavecseseznamem"/>
        <w:numPr>
          <w:ilvl w:val="0"/>
          <w:numId w:val="12"/>
        </w:numPr>
      </w:pPr>
      <w:r>
        <w:t>Do</w:t>
      </w:r>
      <w:r w:rsidR="000954E4">
        <w:t>u</w:t>
      </w:r>
      <w:r>
        <w:t>brava, dcera Boleslava I.</w:t>
      </w:r>
    </w:p>
    <w:p w:rsidR="00D70976" w:rsidRDefault="00D70976" w:rsidP="00D70976">
      <w:pPr>
        <w:pStyle w:val="Odstavecseseznamem"/>
        <w:numPr>
          <w:ilvl w:val="0"/>
          <w:numId w:val="12"/>
        </w:numPr>
      </w:pPr>
      <w:r>
        <w:t>svatý Vojtěch</w:t>
      </w:r>
    </w:p>
    <w:p w:rsidR="00D70976" w:rsidRDefault="00D70976" w:rsidP="00D70976">
      <w:pPr>
        <w:pStyle w:val="Odstavecseseznamem"/>
        <w:numPr>
          <w:ilvl w:val="0"/>
          <w:numId w:val="12"/>
        </w:numPr>
      </w:pPr>
      <w:r>
        <w:t>svatá Ludmila</w:t>
      </w:r>
    </w:p>
    <w:p w:rsidR="00D70976" w:rsidRDefault="00D70976" w:rsidP="00D70976">
      <w:pPr>
        <w:pStyle w:val="Odstavecseseznamem"/>
        <w:numPr>
          <w:ilvl w:val="0"/>
          <w:numId w:val="12"/>
        </w:numPr>
      </w:pPr>
      <w:r>
        <w:t>svatý Václav</w:t>
      </w:r>
    </w:p>
    <w:p w:rsidR="00FA0679" w:rsidRDefault="00FA0679" w:rsidP="00FA0679"/>
    <w:p w:rsidR="00FA0679" w:rsidRDefault="00FA0679" w:rsidP="00846DE4">
      <w:pPr>
        <w:pStyle w:val="Bezmezer"/>
      </w:pPr>
      <w:r>
        <w:t>S pomocí internetu odpovězte na otázky týkající se o</w:t>
      </w:r>
      <w:r w:rsidR="00846DE4">
        <w:t>bdobí vlády prvních Přemyslovců. Lze použít tyto adresy:</w:t>
      </w:r>
    </w:p>
    <w:p w:rsidR="00846DE4" w:rsidRDefault="0080536A" w:rsidP="00846DE4">
      <w:pPr>
        <w:pStyle w:val="Bezmezer"/>
      </w:pPr>
      <w:hyperlink r:id="rId7" w:history="1">
        <w:r w:rsidR="00846DE4" w:rsidRPr="00E66F14">
          <w:rPr>
            <w:rStyle w:val="Hypertextovodkaz"/>
          </w:rPr>
          <w:t>http://historika.fabulator.cz/P%C5%99emyslovci.html</w:t>
        </w:r>
      </w:hyperlink>
    </w:p>
    <w:p w:rsidR="00846DE4" w:rsidRDefault="0080536A" w:rsidP="00846DE4">
      <w:pPr>
        <w:pStyle w:val="Bezmezer"/>
      </w:pPr>
      <w:hyperlink r:id="rId8" w:history="1">
        <w:r w:rsidR="00846DE4" w:rsidRPr="00E66F14">
          <w:rPr>
            <w:rStyle w:val="Hypertextovodkaz"/>
          </w:rPr>
          <w:t>http://cs.wikipedia.org/wiki/P%C5%99emyslovci</w:t>
        </w:r>
      </w:hyperlink>
    </w:p>
    <w:p w:rsidR="00846DE4" w:rsidRDefault="0080536A" w:rsidP="00846DE4">
      <w:pPr>
        <w:pStyle w:val="Bezmezer"/>
      </w:pPr>
      <w:hyperlink r:id="rId9" w:history="1">
        <w:r w:rsidR="00846DE4" w:rsidRPr="00E66F14">
          <w:rPr>
            <w:rStyle w:val="Hypertextovodkaz"/>
          </w:rPr>
          <w:t>http://www.moraviamagna.cz/rodokmeny/r_3prem.htm</w:t>
        </w:r>
      </w:hyperlink>
    </w:p>
    <w:p w:rsidR="00846DE4" w:rsidRDefault="00846DE4" w:rsidP="00FA0679"/>
    <w:p w:rsidR="00FA0679" w:rsidRDefault="00FA0679" w:rsidP="00FA0679">
      <w:pPr>
        <w:pStyle w:val="Odstavecseseznamem"/>
        <w:numPr>
          <w:ilvl w:val="0"/>
          <w:numId w:val="14"/>
        </w:numPr>
      </w:pPr>
      <w:r>
        <w:t>Uveďte, který zna</w:t>
      </w:r>
      <w:r w:rsidR="003C0467">
        <w:t>k je rodovým znakem Přemyslovců.</w:t>
      </w:r>
    </w:p>
    <w:p w:rsidR="00FA0679" w:rsidRDefault="00755344" w:rsidP="00FA0679">
      <w:pPr>
        <w:pStyle w:val="Odstavecseseznamem"/>
        <w:numPr>
          <w:ilvl w:val="0"/>
          <w:numId w:val="14"/>
        </w:numPr>
      </w:pPr>
      <w:r>
        <w:t xml:space="preserve">Ve které románské stavbě se nachází freska </w:t>
      </w:r>
      <w:r w:rsidR="000954E4">
        <w:t>zobrazující přemyslovský rodokmen</w:t>
      </w:r>
      <w:r>
        <w:t>?</w:t>
      </w:r>
    </w:p>
    <w:p w:rsidR="00755344" w:rsidRDefault="00755344" w:rsidP="00FA0679">
      <w:pPr>
        <w:pStyle w:val="Odstavecseseznamem"/>
        <w:numPr>
          <w:ilvl w:val="0"/>
          <w:numId w:val="14"/>
        </w:numPr>
      </w:pPr>
      <w:r>
        <w:t>Kde byl původně pochován svatý Vojtěch a který</w:t>
      </w:r>
      <w:r w:rsidR="000954E4">
        <w:t xml:space="preserve"> český panovník jeho ostatky pře</w:t>
      </w:r>
      <w:r>
        <w:t>nesl do Prahy?</w:t>
      </w:r>
    </w:p>
    <w:p w:rsidR="00755344" w:rsidRDefault="00755344" w:rsidP="00FA0679">
      <w:pPr>
        <w:pStyle w:val="Odstavecseseznamem"/>
        <w:numPr>
          <w:ilvl w:val="0"/>
          <w:numId w:val="14"/>
        </w:numPr>
      </w:pPr>
      <w:r>
        <w:t>Kdy a kdo založil Břevnovský klášter, kde se nachází?</w:t>
      </w:r>
    </w:p>
    <w:p w:rsidR="00755344" w:rsidRDefault="00755344" w:rsidP="00FA0679">
      <w:pPr>
        <w:pStyle w:val="Odstavecseseznamem"/>
        <w:numPr>
          <w:ilvl w:val="0"/>
          <w:numId w:val="14"/>
        </w:numPr>
      </w:pPr>
      <w:r>
        <w:t xml:space="preserve">Čí dcera se provdala za polského panovníka </w:t>
      </w:r>
      <w:proofErr w:type="spellStart"/>
      <w:r>
        <w:t>Měška</w:t>
      </w:r>
      <w:proofErr w:type="spellEnd"/>
      <w:r>
        <w:t>?</w:t>
      </w:r>
    </w:p>
    <w:p w:rsidR="00755344" w:rsidRDefault="00755344" w:rsidP="00FA0679">
      <w:pPr>
        <w:pStyle w:val="Odstavecseseznamem"/>
        <w:numPr>
          <w:ilvl w:val="0"/>
          <w:numId w:val="14"/>
        </w:numPr>
      </w:pPr>
      <w:r>
        <w:t>Kterého knížete z rodu Přemyslovců se týká pověst o únosu manželky z kláštera?</w:t>
      </w:r>
    </w:p>
    <w:p w:rsidR="00755344" w:rsidRDefault="00755344" w:rsidP="00FA0679">
      <w:pPr>
        <w:pStyle w:val="Odstavecseseznamem"/>
        <w:numPr>
          <w:ilvl w:val="0"/>
          <w:numId w:val="14"/>
        </w:numPr>
      </w:pPr>
      <w:r>
        <w:t>Který český kníže byl považován za „českého Achilla“?</w:t>
      </w:r>
    </w:p>
    <w:p w:rsidR="00755344" w:rsidRDefault="00755344" w:rsidP="00FA0679">
      <w:pPr>
        <w:pStyle w:val="Odstavecseseznamem"/>
        <w:numPr>
          <w:ilvl w:val="0"/>
          <w:numId w:val="14"/>
        </w:numPr>
      </w:pPr>
      <w:r>
        <w:t>Ke které pověsti se vztahuje rčení: Dlouhé vlasy, krátký rozum?</w:t>
      </w:r>
    </w:p>
    <w:p w:rsidR="00755344" w:rsidRDefault="00755344" w:rsidP="00FA0679">
      <w:pPr>
        <w:pStyle w:val="Odstavecseseznamem"/>
        <w:numPr>
          <w:ilvl w:val="0"/>
          <w:numId w:val="14"/>
        </w:numPr>
      </w:pPr>
      <w:r>
        <w:t>Co jsou údělná knížectví, která to byla a kdo je založil?</w:t>
      </w:r>
    </w:p>
    <w:p w:rsidR="00755344" w:rsidRDefault="00846DE4" w:rsidP="00FA0679">
      <w:pPr>
        <w:pStyle w:val="Odstavecseseznamem"/>
        <w:numPr>
          <w:ilvl w:val="0"/>
          <w:numId w:val="14"/>
        </w:numPr>
      </w:pPr>
      <w:r>
        <w:t>V čem spočíval boj o investituru a který český panovník se do něj zapojil?</w:t>
      </w:r>
    </w:p>
    <w:p w:rsidR="00D70976" w:rsidRPr="00CC21E1" w:rsidRDefault="00CC21E1" w:rsidP="00D70976">
      <w:r>
        <w:br w:type="page"/>
      </w:r>
      <w:r w:rsidR="00D70976">
        <w:rPr>
          <w:b/>
        </w:rPr>
        <w:lastRenderedPageBreak/>
        <w:t>ŘEŠENÍ</w:t>
      </w:r>
    </w:p>
    <w:p w:rsidR="00D70976" w:rsidRDefault="00D70976" w:rsidP="00D70976">
      <w:pPr>
        <w:pStyle w:val="Odstavecseseznamem"/>
        <w:numPr>
          <w:ilvl w:val="0"/>
          <w:numId w:val="13"/>
        </w:numPr>
      </w:pPr>
      <w:r>
        <w:t>b)</w:t>
      </w:r>
    </w:p>
    <w:p w:rsidR="00D70976" w:rsidRDefault="00D70976" w:rsidP="00D70976">
      <w:pPr>
        <w:pStyle w:val="Odstavecseseznamem"/>
        <w:numPr>
          <w:ilvl w:val="0"/>
          <w:numId w:val="13"/>
        </w:numPr>
      </w:pPr>
      <w:r>
        <w:t>c)</w:t>
      </w:r>
    </w:p>
    <w:p w:rsidR="00D70976" w:rsidRDefault="00462748" w:rsidP="00D70976">
      <w:pPr>
        <w:pStyle w:val="Odstavecseseznamem"/>
        <w:numPr>
          <w:ilvl w:val="0"/>
          <w:numId w:val="13"/>
        </w:numPr>
      </w:pPr>
      <w:r>
        <w:t>c), d)</w:t>
      </w:r>
    </w:p>
    <w:p w:rsidR="00462748" w:rsidRDefault="00462748" w:rsidP="00D70976">
      <w:pPr>
        <w:pStyle w:val="Odstavecseseznamem"/>
        <w:numPr>
          <w:ilvl w:val="0"/>
          <w:numId w:val="13"/>
        </w:numPr>
      </w:pPr>
      <w:r>
        <w:t>a), b)</w:t>
      </w:r>
    </w:p>
    <w:p w:rsidR="00462748" w:rsidRDefault="00462748" w:rsidP="00D70976">
      <w:pPr>
        <w:pStyle w:val="Odstavecseseznamem"/>
        <w:numPr>
          <w:ilvl w:val="0"/>
          <w:numId w:val="13"/>
        </w:numPr>
      </w:pPr>
      <w:r>
        <w:t>c)</w:t>
      </w:r>
    </w:p>
    <w:p w:rsidR="00462748" w:rsidRDefault="00462748" w:rsidP="00D70976">
      <w:pPr>
        <w:pStyle w:val="Odstavecseseznamem"/>
        <w:numPr>
          <w:ilvl w:val="0"/>
          <w:numId w:val="13"/>
        </w:numPr>
      </w:pPr>
      <w:r>
        <w:t>c)</w:t>
      </w:r>
    </w:p>
    <w:p w:rsidR="00462748" w:rsidRDefault="00462748" w:rsidP="00462748">
      <w:pPr>
        <w:pStyle w:val="Odstavecseseznamem"/>
        <w:numPr>
          <w:ilvl w:val="0"/>
          <w:numId w:val="13"/>
        </w:numPr>
      </w:pPr>
      <w:r>
        <w:t>a)</w:t>
      </w:r>
    </w:p>
    <w:p w:rsidR="00462748" w:rsidRDefault="00462748" w:rsidP="00462748">
      <w:pPr>
        <w:pStyle w:val="Odstavecseseznamem"/>
        <w:numPr>
          <w:ilvl w:val="0"/>
          <w:numId w:val="13"/>
        </w:numPr>
      </w:pPr>
      <w:r>
        <w:t>d)</w:t>
      </w:r>
    </w:p>
    <w:p w:rsidR="00462748" w:rsidRDefault="00462748" w:rsidP="00462748">
      <w:pPr>
        <w:pStyle w:val="Odstavecseseznamem"/>
        <w:numPr>
          <w:ilvl w:val="0"/>
          <w:numId w:val="13"/>
        </w:numPr>
      </w:pPr>
      <w:r>
        <w:t>b), c)</w:t>
      </w:r>
    </w:p>
    <w:p w:rsidR="00462748" w:rsidRPr="00D70976" w:rsidRDefault="00462748" w:rsidP="00462748">
      <w:pPr>
        <w:pStyle w:val="Odstavecseseznamem"/>
        <w:numPr>
          <w:ilvl w:val="0"/>
          <w:numId w:val="13"/>
        </w:numPr>
      </w:pPr>
      <w:r>
        <w:t>a)</w:t>
      </w:r>
    </w:p>
    <w:p w:rsidR="0080536A" w:rsidRDefault="0080536A">
      <w:pPr>
        <w:rPr>
          <w:b/>
        </w:rPr>
      </w:pPr>
      <w:r>
        <w:rPr>
          <w:b/>
        </w:rPr>
        <w:br w:type="page"/>
      </w:r>
    </w:p>
    <w:p w:rsidR="002910D7" w:rsidRDefault="0080536A">
      <w:pPr>
        <w:rPr>
          <w:b/>
        </w:rPr>
      </w:pPr>
      <w:r>
        <w:rPr>
          <w:b/>
        </w:rPr>
        <w:t>Zdroje:</w:t>
      </w:r>
    </w:p>
    <w:p w:rsidR="0080536A" w:rsidRPr="0080536A" w:rsidRDefault="0080536A" w:rsidP="0080536A">
      <w:pPr>
        <w:pStyle w:val="Odstavecseseznamem"/>
        <w:numPr>
          <w:ilvl w:val="0"/>
          <w:numId w:val="15"/>
        </w:numPr>
        <w:rPr>
          <w:b/>
        </w:rPr>
      </w:pPr>
      <w:bookmarkStart w:id="0" w:name="_GoBack"/>
      <w:bookmarkEnd w:id="0"/>
    </w:p>
    <w:sectPr w:rsidR="0080536A" w:rsidRPr="0080536A" w:rsidSect="000954E4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242ED"/>
    <w:multiLevelType w:val="hybridMultilevel"/>
    <w:tmpl w:val="BC8E0FCA"/>
    <w:lvl w:ilvl="0" w:tplc="ECD07C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571B78"/>
    <w:multiLevelType w:val="hybridMultilevel"/>
    <w:tmpl w:val="AE9C45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7D21D3"/>
    <w:multiLevelType w:val="hybridMultilevel"/>
    <w:tmpl w:val="5A7CA1D8"/>
    <w:lvl w:ilvl="0" w:tplc="51C0C0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6A76C8"/>
    <w:multiLevelType w:val="hybridMultilevel"/>
    <w:tmpl w:val="0F00CD32"/>
    <w:lvl w:ilvl="0" w:tplc="A4FA8A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EF6EE4"/>
    <w:multiLevelType w:val="hybridMultilevel"/>
    <w:tmpl w:val="DBD035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B23BDB"/>
    <w:multiLevelType w:val="hybridMultilevel"/>
    <w:tmpl w:val="64A81A94"/>
    <w:lvl w:ilvl="0" w:tplc="923C97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6793CD9"/>
    <w:multiLevelType w:val="hybridMultilevel"/>
    <w:tmpl w:val="6F22EA24"/>
    <w:lvl w:ilvl="0" w:tplc="3F5E65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001BE0"/>
    <w:multiLevelType w:val="hybridMultilevel"/>
    <w:tmpl w:val="65B435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3E0F3B"/>
    <w:multiLevelType w:val="hybridMultilevel"/>
    <w:tmpl w:val="EB6E876C"/>
    <w:lvl w:ilvl="0" w:tplc="E2B61D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582380"/>
    <w:multiLevelType w:val="hybridMultilevel"/>
    <w:tmpl w:val="54FC9E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3E3E1A"/>
    <w:multiLevelType w:val="hybridMultilevel"/>
    <w:tmpl w:val="CB52A338"/>
    <w:lvl w:ilvl="0" w:tplc="FD8228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6861AFD"/>
    <w:multiLevelType w:val="hybridMultilevel"/>
    <w:tmpl w:val="D556DD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F349D5"/>
    <w:multiLevelType w:val="hybridMultilevel"/>
    <w:tmpl w:val="C1D22DE2"/>
    <w:lvl w:ilvl="0" w:tplc="51DCC1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1930DE7"/>
    <w:multiLevelType w:val="hybridMultilevel"/>
    <w:tmpl w:val="BBC86F7A"/>
    <w:lvl w:ilvl="0" w:tplc="F912CD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C461039"/>
    <w:multiLevelType w:val="hybridMultilevel"/>
    <w:tmpl w:val="7A44E416"/>
    <w:lvl w:ilvl="0" w:tplc="F438B4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8"/>
  </w:num>
  <w:num w:numId="5">
    <w:abstractNumId w:val="3"/>
  </w:num>
  <w:num w:numId="6">
    <w:abstractNumId w:val="10"/>
  </w:num>
  <w:num w:numId="7">
    <w:abstractNumId w:val="0"/>
  </w:num>
  <w:num w:numId="8">
    <w:abstractNumId w:val="5"/>
  </w:num>
  <w:num w:numId="9">
    <w:abstractNumId w:val="13"/>
  </w:num>
  <w:num w:numId="10">
    <w:abstractNumId w:val="14"/>
  </w:num>
  <w:num w:numId="11">
    <w:abstractNumId w:val="12"/>
  </w:num>
  <w:num w:numId="12">
    <w:abstractNumId w:val="6"/>
  </w:num>
  <w:num w:numId="13">
    <w:abstractNumId w:val="7"/>
  </w:num>
  <w:num w:numId="14">
    <w:abstractNumId w:val="1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910D7"/>
    <w:rsid w:val="000954E4"/>
    <w:rsid w:val="000B7C32"/>
    <w:rsid w:val="002910D7"/>
    <w:rsid w:val="003C0467"/>
    <w:rsid w:val="00462748"/>
    <w:rsid w:val="0072780C"/>
    <w:rsid w:val="00755344"/>
    <w:rsid w:val="007F5ED8"/>
    <w:rsid w:val="0080536A"/>
    <w:rsid w:val="00834950"/>
    <w:rsid w:val="00846DE4"/>
    <w:rsid w:val="0098316A"/>
    <w:rsid w:val="00B070FB"/>
    <w:rsid w:val="00C671B5"/>
    <w:rsid w:val="00CC21E1"/>
    <w:rsid w:val="00D1357C"/>
    <w:rsid w:val="00D70976"/>
    <w:rsid w:val="00FA0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316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91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0D7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2910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2910D7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B7C32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46DE4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C21E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s.wikipedia.org/wiki/P%C5%99emyslovci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historika.fabulator.cz/P%C5%99emyslovci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oraviamagna.cz/rodokmeny/r_3prem.ht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661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</dc:creator>
  <cp:keywords/>
  <dc:description/>
  <cp:lastModifiedBy>Konetzná Magda</cp:lastModifiedBy>
  <cp:revision>13</cp:revision>
  <dcterms:created xsi:type="dcterms:W3CDTF">2012-09-30T10:55:00Z</dcterms:created>
  <dcterms:modified xsi:type="dcterms:W3CDTF">2013-02-26T13:06:00Z</dcterms:modified>
</cp:coreProperties>
</file>