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48" w:rsidRDefault="000B29E4" w:rsidP="000B29E4">
      <w:pPr>
        <w:pStyle w:val="Bezmezer"/>
        <w:jc w:val="center"/>
      </w:pPr>
      <w:r>
        <w:t>SLOVNÍ ÚLOHY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90 kroků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D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A A N A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B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C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C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D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C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A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B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A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C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klesne o 20 Kč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A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B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C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240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A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C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100 % zlata (čisté zlato)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5 km/h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B</w:t>
      </w:r>
      <w:r w:rsidR="005B2160">
        <w:t xml:space="preserve"> (pozn. finanční matematika)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D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E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180 km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30 h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D</w:t>
      </w:r>
      <w:r w:rsidR="005B2160">
        <w:t xml:space="preserve"> </w:t>
      </w:r>
      <w:r w:rsidR="005B2160">
        <w:t>(pozn. finanční matematika)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o 25 %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20/n; 1200 listů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B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C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1440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160 litrů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A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3/10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B</w:t>
      </w:r>
      <w:r w:rsidR="005B2160">
        <w:t xml:space="preserve"> (pozn. geometrická posloupnost)</w:t>
      </w:r>
      <w:bookmarkStart w:id="0" w:name="_GoBack"/>
      <w:bookmarkEnd w:id="0"/>
    </w:p>
    <w:p w:rsidR="000B29E4" w:rsidRDefault="000B29E4" w:rsidP="000B29E4">
      <w:pPr>
        <w:pStyle w:val="Bezmezer"/>
        <w:numPr>
          <w:ilvl w:val="0"/>
          <w:numId w:val="1"/>
        </w:numPr>
      </w:pPr>
      <w:r>
        <w:t>5/24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4,5 h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B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A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B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C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36 minut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A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B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300 k / n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325 Kč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15 Kč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640 osob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½; 10 %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24 570 Kč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2x/n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½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1,15 M = 23 M/20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450 Kč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D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lastRenderedPageBreak/>
        <w:t>1350 Kč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n/2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Adam uspořil 7000 Kč, Cyril uspořil 3000 Kč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A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sleva 49 %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380 Kč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C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Jedna učebnice němčiny stála 120 Kč. Učebnic španělštiny se zakoupilo 8 ks.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A A N A</w:t>
      </w:r>
    </w:p>
    <w:p w:rsidR="000B29E4" w:rsidRDefault="000B29E4" w:rsidP="000B29E4">
      <w:pPr>
        <w:pStyle w:val="Bezmezer"/>
        <w:numPr>
          <w:ilvl w:val="0"/>
          <w:numId w:val="1"/>
        </w:numPr>
      </w:pPr>
      <w:r>
        <w:t>C D B</w:t>
      </w:r>
    </w:p>
    <w:p w:rsidR="000B29E4" w:rsidRDefault="000B29E4" w:rsidP="000B29E4">
      <w:pPr>
        <w:pStyle w:val="Bezmezer"/>
        <w:ind w:left="360"/>
      </w:pPr>
    </w:p>
    <w:p w:rsidR="000B29E4" w:rsidRDefault="000B29E4" w:rsidP="000B29E4">
      <w:pPr>
        <w:pStyle w:val="Bezmezer"/>
        <w:ind w:left="360"/>
      </w:pPr>
    </w:p>
    <w:sectPr w:rsidR="000B29E4" w:rsidSect="000B29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4457C"/>
    <w:multiLevelType w:val="hybridMultilevel"/>
    <w:tmpl w:val="AFEC7A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01"/>
    <w:rsid w:val="00077B01"/>
    <w:rsid w:val="000B29E4"/>
    <w:rsid w:val="00154D48"/>
    <w:rsid w:val="005B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B29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B29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6EA4E-65FC-4220-99E5-29BDFF1F5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</Words>
  <Characters>477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2018-01-06T15:48:00Z</dcterms:created>
  <dcterms:modified xsi:type="dcterms:W3CDTF">2018-01-06T15:57:00Z</dcterms:modified>
</cp:coreProperties>
</file>